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30DF9" w14:textId="77777777" w:rsidR="003F496E" w:rsidRPr="00981EE2" w:rsidRDefault="003F496E" w:rsidP="00154EFB">
      <w:pPr>
        <w:rPr>
          <w:rFonts w:ascii="Arial" w:hAnsi="Arial" w:cs="Arial"/>
          <w:b/>
          <w:sz w:val="22"/>
          <w:szCs w:val="22"/>
        </w:rPr>
      </w:pPr>
    </w:p>
    <w:tbl>
      <w:tblPr>
        <w:tblW w:w="10940"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5"/>
        <w:gridCol w:w="8695"/>
      </w:tblGrid>
      <w:tr w:rsidR="00BA3E27" w:rsidRPr="00981EE2" w14:paraId="0614DE92" w14:textId="77777777" w:rsidTr="00A354B0">
        <w:tblPrEx>
          <w:tblCellMar>
            <w:top w:w="0" w:type="dxa"/>
            <w:bottom w:w="0" w:type="dxa"/>
          </w:tblCellMar>
        </w:tblPrEx>
        <w:trPr>
          <w:trHeight w:val="479"/>
        </w:trPr>
        <w:tc>
          <w:tcPr>
            <w:tcW w:w="10940" w:type="dxa"/>
            <w:gridSpan w:val="2"/>
          </w:tcPr>
          <w:p w14:paraId="6D5BD91A" w14:textId="77777777" w:rsidR="00BA3E27" w:rsidRPr="00981EE2" w:rsidRDefault="0007791C" w:rsidP="00154EFB">
            <w:pPr>
              <w:jc w:val="center"/>
              <w:rPr>
                <w:rFonts w:ascii="Arial" w:hAnsi="Arial" w:cs="Arial"/>
                <w:b/>
                <w:sz w:val="22"/>
                <w:szCs w:val="22"/>
              </w:rPr>
            </w:pPr>
            <w:r w:rsidRPr="00981EE2">
              <w:rPr>
                <w:rFonts w:ascii="Arial" w:hAnsi="Arial" w:cs="Arial"/>
                <w:b/>
                <w:sz w:val="22"/>
                <w:szCs w:val="22"/>
              </w:rPr>
              <w:t>About the Measure</w:t>
            </w:r>
          </w:p>
          <w:p w14:paraId="77A4BDDE" w14:textId="77777777" w:rsidR="00BA3E27" w:rsidRPr="00981EE2" w:rsidRDefault="00BA3E27" w:rsidP="00154EFB">
            <w:pPr>
              <w:rPr>
                <w:rFonts w:ascii="Arial" w:hAnsi="Arial" w:cs="Arial"/>
                <w:sz w:val="22"/>
                <w:szCs w:val="22"/>
              </w:rPr>
            </w:pPr>
          </w:p>
        </w:tc>
      </w:tr>
      <w:tr w:rsidR="00BA3E27" w:rsidRPr="00981EE2" w14:paraId="5E8CB162" w14:textId="77777777" w:rsidTr="00641056">
        <w:tblPrEx>
          <w:tblCellMar>
            <w:top w:w="0" w:type="dxa"/>
            <w:bottom w:w="0" w:type="dxa"/>
          </w:tblCellMar>
        </w:tblPrEx>
        <w:trPr>
          <w:trHeight w:val="571"/>
        </w:trPr>
        <w:tc>
          <w:tcPr>
            <w:tcW w:w="2245" w:type="dxa"/>
            <w:tcBorders>
              <w:bottom w:val="single" w:sz="4" w:space="0" w:color="auto"/>
            </w:tcBorders>
            <w:shd w:val="clear" w:color="auto" w:fill="D9D9D9"/>
          </w:tcPr>
          <w:p w14:paraId="69AB3053" w14:textId="77777777" w:rsidR="00BA3E27" w:rsidRPr="00981EE2" w:rsidRDefault="00F9334E" w:rsidP="0038448E">
            <w:pPr>
              <w:rPr>
                <w:rFonts w:ascii="Arial" w:hAnsi="Arial" w:cs="Arial"/>
                <w:b/>
                <w:sz w:val="22"/>
                <w:szCs w:val="22"/>
              </w:rPr>
            </w:pPr>
            <w:r w:rsidRPr="00981EE2">
              <w:rPr>
                <w:rFonts w:ascii="Arial" w:hAnsi="Arial" w:cs="Arial"/>
                <w:b/>
                <w:sz w:val="22"/>
                <w:szCs w:val="22"/>
              </w:rPr>
              <w:t>Domain</w:t>
            </w:r>
            <w:r w:rsidR="00037186" w:rsidRPr="00981EE2">
              <w:rPr>
                <w:rFonts w:ascii="Arial" w:hAnsi="Arial" w:cs="Arial"/>
                <w:b/>
                <w:sz w:val="22"/>
                <w:szCs w:val="22"/>
              </w:rPr>
              <w:t>:</w:t>
            </w:r>
            <w:r w:rsidR="00793F0B" w:rsidRPr="00981EE2">
              <w:rPr>
                <w:rFonts w:ascii="Arial" w:hAnsi="Arial" w:cs="Arial"/>
                <w:b/>
                <w:sz w:val="22"/>
                <w:szCs w:val="22"/>
              </w:rPr>
              <w:br/>
            </w:r>
            <w:r w:rsidR="00793F0B" w:rsidRPr="00981EE2">
              <w:rPr>
                <w:rFonts w:ascii="Arial" w:hAnsi="Arial" w:cs="Arial"/>
                <w:b/>
                <w:sz w:val="22"/>
                <w:szCs w:val="22"/>
              </w:rPr>
              <w:br/>
            </w:r>
          </w:p>
        </w:tc>
        <w:tc>
          <w:tcPr>
            <w:tcW w:w="8695" w:type="dxa"/>
          </w:tcPr>
          <w:p w14:paraId="6769BD36" w14:textId="77777777" w:rsidR="006C41DD" w:rsidRPr="00981EE2" w:rsidRDefault="007C1432" w:rsidP="00154EFB">
            <w:pPr>
              <w:rPr>
                <w:rFonts w:ascii="Arial" w:hAnsi="Arial" w:cs="Arial"/>
                <w:sz w:val="22"/>
                <w:szCs w:val="22"/>
              </w:rPr>
            </w:pPr>
            <w:r>
              <w:rPr>
                <w:rFonts w:ascii="Arial" w:hAnsi="Arial" w:cs="Arial"/>
                <w:sz w:val="22"/>
                <w:szCs w:val="22"/>
              </w:rPr>
              <w:t>Speech and Hearing</w:t>
            </w:r>
          </w:p>
        </w:tc>
      </w:tr>
      <w:tr w:rsidR="00BA3E27" w:rsidRPr="00981EE2" w14:paraId="433E85EF" w14:textId="77777777" w:rsidTr="00343EEE">
        <w:tblPrEx>
          <w:tblCellMar>
            <w:top w:w="0" w:type="dxa"/>
            <w:bottom w:w="0" w:type="dxa"/>
          </w:tblCellMar>
        </w:tblPrEx>
        <w:trPr>
          <w:trHeight w:val="432"/>
        </w:trPr>
        <w:tc>
          <w:tcPr>
            <w:tcW w:w="2245" w:type="dxa"/>
            <w:tcBorders>
              <w:bottom w:val="single" w:sz="4" w:space="0" w:color="auto"/>
            </w:tcBorders>
          </w:tcPr>
          <w:p w14:paraId="567DE49A" w14:textId="77777777" w:rsidR="00BA3E27" w:rsidRPr="00981EE2" w:rsidRDefault="00F9334E" w:rsidP="0038448E">
            <w:pPr>
              <w:rPr>
                <w:rFonts w:ascii="Arial" w:hAnsi="Arial" w:cs="Arial"/>
                <w:b/>
                <w:sz w:val="22"/>
                <w:szCs w:val="22"/>
              </w:rPr>
            </w:pPr>
            <w:r w:rsidRPr="00981EE2">
              <w:rPr>
                <w:rFonts w:ascii="Arial" w:hAnsi="Arial" w:cs="Arial"/>
                <w:b/>
                <w:sz w:val="22"/>
                <w:szCs w:val="22"/>
              </w:rPr>
              <w:t>Measure</w:t>
            </w:r>
            <w:r w:rsidR="00037186" w:rsidRPr="00981EE2">
              <w:rPr>
                <w:rFonts w:ascii="Arial" w:hAnsi="Arial" w:cs="Arial"/>
                <w:b/>
                <w:sz w:val="22"/>
                <w:szCs w:val="22"/>
              </w:rPr>
              <w:t>:</w:t>
            </w:r>
            <w:r w:rsidR="00254644" w:rsidRPr="00981EE2">
              <w:rPr>
                <w:rFonts w:ascii="Arial" w:hAnsi="Arial" w:cs="Arial"/>
                <w:b/>
                <w:sz w:val="22"/>
                <w:szCs w:val="22"/>
              </w:rPr>
              <w:br/>
            </w:r>
            <w:r w:rsidR="00254644" w:rsidRPr="00981EE2">
              <w:rPr>
                <w:rFonts w:ascii="Arial" w:hAnsi="Arial" w:cs="Arial"/>
                <w:b/>
                <w:sz w:val="22"/>
                <w:szCs w:val="22"/>
              </w:rPr>
              <w:br/>
            </w:r>
          </w:p>
        </w:tc>
        <w:tc>
          <w:tcPr>
            <w:tcW w:w="8695" w:type="dxa"/>
          </w:tcPr>
          <w:p w14:paraId="36B7C648" w14:textId="77777777" w:rsidR="006C41DD" w:rsidRPr="00981EE2" w:rsidRDefault="007C1432" w:rsidP="005F2503">
            <w:pPr>
              <w:rPr>
                <w:rFonts w:ascii="Arial" w:hAnsi="Arial" w:cs="Arial"/>
                <w:sz w:val="22"/>
                <w:szCs w:val="22"/>
              </w:rPr>
            </w:pPr>
            <w:r>
              <w:rPr>
                <w:rFonts w:ascii="Arial" w:hAnsi="Arial" w:cs="Arial"/>
                <w:sz w:val="22"/>
                <w:szCs w:val="22"/>
              </w:rPr>
              <w:t>Instrumental Assessments of Voice</w:t>
            </w:r>
          </w:p>
        </w:tc>
      </w:tr>
      <w:tr w:rsidR="00BA3E27" w:rsidRPr="00981EE2" w14:paraId="3EA3DCF0" w14:textId="77777777" w:rsidTr="00641056">
        <w:tblPrEx>
          <w:tblCellMar>
            <w:top w:w="0" w:type="dxa"/>
            <w:bottom w:w="0" w:type="dxa"/>
          </w:tblCellMar>
        </w:tblPrEx>
        <w:trPr>
          <w:trHeight w:val="339"/>
        </w:trPr>
        <w:tc>
          <w:tcPr>
            <w:tcW w:w="2245" w:type="dxa"/>
            <w:shd w:val="clear" w:color="auto" w:fill="D9D9D9"/>
          </w:tcPr>
          <w:p w14:paraId="50A4EA21" w14:textId="77777777" w:rsidR="00A14486" w:rsidRPr="00981EE2" w:rsidRDefault="00055008" w:rsidP="0038448E">
            <w:pPr>
              <w:rPr>
                <w:rFonts w:ascii="Arial" w:hAnsi="Arial" w:cs="Arial"/>
                <w:b/>
                <w:sz w:val="22"/>
                <w:szCs w:val="22"/>
              </w:rPr>
            </w:pPr>
            <w:r w:rsidRPr="00981EE2">
              <w:rPr>
                <w:rFonts w:ascii="Arial" w:hAnsi="Arial" w:cs="Arial"/>
                <w:b/>
                <w:sz w:val="22"/>
                <w:szCs w:val="22"/>
              </w:rPr>
              <w:t>Definition</w:t>
            </w:r>
            <w:r w:rsidR="00037186" w:rsidRPr="00981EE2">
              <w:rPr>
                <w:rFonts w:ascii="Arial" w:hAnsi="Arial" w:cs="Arial"/>
                <w:b/>
                <w:sz w:val="22"/>
                <w:szCs w:val="22"/>
              </w:rPr>
              <w:t>:</w:t>
            </w:r>
          </w:p>
        </w:tc>
        <w:tc>
          <w:tcPr>
            <w:tcW w:w="8695" w:type="dxa"/>
          </w:tcPr>
          <w:p w14:paraId="61B6D8B1" w14:textId="77777777" w:rsidR="00A354B0" w:rsidRPr="00981EE2" w:rsidRDefault="002C60FF" w:rsidP="00443256">
            <w:pPr>
              <w:autoSpaceDE w:val="0"/>
              <w:autoSpaceDN w:val="0"/>
              <w:adjustRightInd w:val="0"/>
              <w:rPr>
                <w:rFonts w:ascii="Arial" w:hAnsi="Arial" w:cs="Arial"/>
                <w:b/>
                <w:bCs/>
                <w:sz w:val="22"/>
                <w:szCs w:val="22"/>
                <w:u w:val="single"/>
              </w:rPr>
            </w:pPr>
            <w:r>
              <w:rPr>
                <w:rFonts w:ascii="Arial" w:hAnsi="Arial" w:cs="Arial"/>
                <w:sz w:val="22"/>
                <w:szCs w:val="22"/>
              </w:rPr>
              <w:t xml:space="preserve">A core set of assessments to evaluate a subject’s voice.  </w:t>
            </w:r>
          </w:p>
        </w:tc>
      </w:tr>
      <w:tr w:rsidR="00366447" w:rsidRPr="00981EE2" w14:paraId="4EC417B4" w14:textId="77777777" w:rsidTr="00A354B0">
        <w:tblPrEx>
          <w:tblCellMar>
            <w:top w:w="0" w:type="dxa"/>
            <w:bottom w:w="0" w:type="dxa"/>
          </w:tblCellMar>
        </w:tblPrEx>
        <w:trPr>
          <w:trHeight w:val="293"/>
        </w:trPr>
        <w:tc>
          <w:tcPr>
            <w:tcW w:w="2245" w:type="dxa"/>
          </w:tcPr>
          <w:p w14:paraId="2F5FA679" w14:textId="77777777" w:rsidR="00366447" w:rsidRDefault="00366447" w:rsidP="00154EFB">
            <w:pPr>
              <w:rPr>
                <w:rFonts w:ascii="Arial" w:hAnsi="Arial" w:cs="Arial"/>
                <w:b/>
                <w:sz w:val="22"/>
                <w:szCs w:val="22"/>
              </w:rPr>
            </w:pPr>
            <w:r w:rsidRPr="00981EE2">
              <w:rPr>
                <w:rFonts w:ascii="Arial" w:hAnsi="Arial" w:cs="Arial"/>
                <w:b/>
                <w:sz w:val="22"/>
                <w:szCs w:val="22"/>
              </w:rPr>
              <w:t>Purpose</w:t>
            </w:r>
            <w:r w:rsidR="00037186" w:rsidRPr="00981EE2">
              <w:rPr>
                <w:rFonts w:ascii="Arial" w:hAnsi="Arial" w:cs="Arial"/>
                <w:b/>
                <w:sz w:val="22"/>
                <w:szCs w:val="22"/>
              </w:rPr>
              <w:t>:</w:t>
            </w:r>
          </w:p>
          <w:p w14:paraId="03824E25" w14:textId="77777777" w:rsidR="00A02104" w:rsidRPr="00981EE2" w:rsidRDefault="00A02104" w:rsidP="00154EFB">
            <w:pPr>
              <w:rPr>
                <w:rFonts w:ascii="Arial" w:hAnsi="Arial" w:cs="Arial"/>
                <w:b/>
                <w:sz w:val="22"/>
                <w:szCs w:val="22"/>
              </w:rPr>
            </w:pPr>
          </w:p>
        </w:tc>
        <w:tc>
          <w:tcPr>
            <w:tcW w:w="8695" w:type="dxa"/>
          </w:tcPr>
          <w:p w14:paraId="38FCA148" w14:textId="77777777" w:rsidR="001C6F9A" w:rsidRPr="00981EE2" w:rsidRDefault="002C60FF" w:rsidP="005F2503">
            <w:pPr>
              <w:rPr>
                <w:rFonts w:ascii="Arial" w:hAnsi="Arial" w:cs="Arial"/>
                <w:sz w:val="22"/>
                <w:szCs w:val="22"/>
              </w:rPr>
            </w:pPr>
            <w:r>
              <w:rPr>
                <w:rFonts w:ascii="Arial" w:hAnsi="Arial" w:cs="Arial"/>
                <w:sz w:val="22"/>
                <w:szCs w:val="22"/>
              </w:rPr>
              <w:t xml:space="preserve">Laryngeal imaging, acoustics, and aerodynamic analysis are </w:t>
            </w:r>
            <w:r w:rsidR="005C5E06">
              <w:rPr>
                <w:rFonts w:ascii="Arial" w:hAnsi="Arial" w:cs="Arial"/>
                <w:sz w:val="22"/>
                <w:szCs w:val="22"/>
              </w:rPr>
              <w:t xml:space="preserve">used </w:t>
            </w:r>
            <w:r>
              <w:rPr>
                <w:rFonts w:ascii="Arial" w:hAnsi="Arial" w:cs="Arial"/>
                <w:sz w:val="22"/>
                <w:szCs w:val="22"/>
              </w:rPr>
              <w:t xml:space="preserve">to assess voice disorders.  </w:t>
            </w:r>
          </w:p>
        </w:tc>
      </w:tr>
      <w:tr w:rsidR="004C6528" w:rsidRPr="00981EE2" w14:paraId="29318621" w14:textId="77777777" w:rsidTr="00641056">
        <w:tblPrEx>
          <w:tblCellMar>
            <w:top w:w="0" w:type="dxa"/>
            <w:bottom w:w="0" w:type="dxa"/>
          </w:tblCellMar>
        </w:tblPrEx>
        <w:trPr>
          <w:trHeight w:val="293"/>
        </w:trPr>
        <w:tc>
          <w:tcPr>
            <w:tcW w:w="2245" w:type="dxa"/>
            <w:shd w:val="clear" w:color="auto" w:fill="D9D9D9"/>
          </w:tcPr>
          <w:p w14:paraId="53CE3858" w14:textId="77777777" w:rsidR="004C6528" w:rsidRPr="00981EE2" w:rsidRDefault="004C6528" w:rsidP="004C6528">
            <w:pPr>
              <w:rPr>
                <w:rFonts w:ascii="Arial" w:hAnsi="Arial" w:cs="Arial"/>
                <w:b/>
                <w:sz w:val="22"/>
                <w:szCs w:val="22"/>
              </w:rPr>
            </w:pPr>
            <w:r w:rsidRPr="00981EE2">
              <w:rPr>
                <w:rFonts w:ascii="Arial" w:hAnsi="Arial" w:cs="Arial"/>
                <w:b/>
                <w:sz w:val="22"/>
                <w:szCs w:val="22"/>
              </w:rPr>
              <w:t xml:space="preserve">Essential </w:t>
            </w:r>
            <w:r w:rsidR="00932760">
              <w:rPr>
                <w:rFonts w:ascii="Arial" w:hAnsi="Arial" w:cs="Arial"/>
                <w:b/>
                <w:sz w:val="22"/>
                <w:szCs w:val="22"/>
              </w:rPr>
              <w:t xml:space="preserve">PhenX </w:t>
            </w:r>
            <w:r>
              <w:rPr>
                <w:rFonts w:ascii="Arial" w:hAnsi="Arial" w:cs="Arial"/>
                <w:b/>
                <w:sz w:val="22"/>
                <w:szCs w:val="22"/>
              </w:rPr>
              <w:t>Measures</w:t>
            </w:r>
            <w:r w:rsidRPr="00981EE2">
              <w:rPr>
                <w:rFonts w:ascii="Arial" w:hAnsi="Arial" w:cs="Arial"/>
                <w:b/>
                <w:sz w:val="22"/>
                <w:szCs w:val="22"/>
              </w:rPr>
              <w:t>:</w:t>
            </w:r>
          </w:p>
          <w:p w14:paraId="29546DA6" w14:textId="77777777" w:rsidR="004C6528" w:rsidRPr="00981EE2" w:rsidRDefault="004C6528" w:rsidP="0038448E">
            <w:pPr>
              <w:rPr>
                <w:rFonts w:ascii="Arial" w:hAnsi="Arial" w:cs="Arial"/>
                <w:b/>
                <w:sz w:val="22"/>
                <w:szCs w:val="22"/>
              </w:rPr>
            </w:pPr>
          </w:p>
        </w:tc>
        <w:tc>
          <w:tcPr>
            <w:tcW w:w="8695" w:type="dxa"/>
          </w:tcPr>
          <w:p w14:paraId="26FF3F70" w14:textId="77777777" w:rsidR="004C6528" w:rsidRPr="00096938" w:rsidRDefault="001A4E78" w:rsidP="005F2503">
            <w:pPr>
              <w:rPr>
                <w:rFonts w:ascii="Arial" w:hAnsi="Arial" w:cs="Arial"/>
                <w:bCs/>
                <w:sz w:val="22"/>
                <w:szCs w:val="22"/>
              </w:rPr>
            </w:pPr>
            <w:r w:rsidRPr="00096938">
              <w:rPr>
                <w:rFonts w:ascii="Arial" w:hAnsi="Arial" w:cs="Arial"/>
                <w:bCs/>
                <w:sz w:val="22"/>
                <w:szCs w:val="22"/>
              </w:rPr>
              <w:t>Current Age</w:t>
            </w:r>
          </w:p>
        </w:tc>
      </w:tr>
      <w:tr w:rsidR="004C6528" w:rsidRPr="00981EE2" w14:paraId="18811800" w14:textId="77777777" w:rsidTr="00A354B0">
        <w:tblPrEx>
          <w:tblCellMar>
            <w:top w:w="0" w:type="dxa"/>
            <w:bottom w:w="0" w:type="dxa"/>
          </w:tblCellMar>
        </w:tblPrEx>
        <w:trPr>
          <w:trHeight w:val="293"/>
        </w:trPr>
        <w:tc>
          <w:tcPr>
            <w:tcW w:w="2245" w:type="dxa"/>
          </w:tcPr>
          <w:p w14:paraId="6BF35CAE" w14:textId="77777777" w:rsidR="004C6528" w:rsidRPr="00981EE2" w:rsidRDefault="004C6528" w:rsidP="004C6528">
            <w:pPr>
              <w:rPr>
                <w:rFonts w:ascii="Arial" w:hAnsi="Arial" w:cs="Arial"/>
                <w:b/>
                <w:sz w:val="22"/>
                <w:szCs w:val="22"/>
              </w:rPr>
            </w:pPr>
            <w:r w:rsidRPr="00981EE2">
              <w:rPr>
                <w:rFonts w:ascii="Arial" w:hAnsi="Arial" w:cs="Arial"/>
                <w:b/>
                <w:sz w:val="22"/>
                <w:szCs w:val="22"/>
              </w:rPr>
              <w:t>Related PhenX Measures:</w:t>
            </w:r>
          </w:p>
          <w:p w14:paraId="72375DFE" w14:textId="77777777" w:rsidR="004C6528" w:rsidRPr="00981EE2" w:rsidRDefault="004C6528" w:rsidP="0038448E">
            <w:pPr>
              <w:rPr>
                <w:rFonts w:ascii="Arial" w:hAnsi="Arial" w:cs="Arial"/>
                <w:b/>
                <w:sz w:val="22"/>
                <w:szCs w:val="22"/>
              </w:rPr>
            </w:pPr>
          </w:p>
        </w:tc>
        <w:tc>
          <w:tcPr>
            <w:tcW w:w="8695" w:type="dxa"/>
          </w:tcPr>
          <w:p w14:paraId="511DD0EF" w14:textId="77777777" w:rsidR="004C6528" w:rsidRPr="00981EE2" w:rsidRDefault="001A4E78" w:rsidP="004C6528">
            <w:pPr>
              <w:rPr>
                <w:rFonts w:ascii="Arial" w:hAnsi="Arial" w:cs="Arial"/>
                <w:sz w:val="22"/>
                <w:szCs w:val="22"/>
              </w:rPr>
            </w:pPr>
            <w:r>
              <w:rPr>
                <w:rFonts w:ascii="Arial" w:hAnsi="Arial" w:cs="Arial"/>
                <w:sz w:val="22"/>
                <w:szCs w:val="22"/>
              </w:rPr>
              <w:t>Voice Impairments</w:t>
            </w:r>
          </w:p>
          <w:p w14:paraId="7FE53DCF" w14:textId="77777777" w:rsidR="004C6528" w:rsidRPr="00981EE2" w:rsidRDefault="004C6528" w:rsidP="004C6528">
            <w:pPr>
              <w:rPr>
                <w:rFonts w:ascii="Arial" w:hAnsi="Arial" w:cs="Arial"/>
                <w:b/>
                <w:bCs/>
                <w:sz w:val="22"/>
                <w:szCs w:val="22"/>
                <w:u w:val="single"/>
              </w:rPr>
            </w:pPr>
          </w:p>
        </w:tc>
      </w:tr>
      <w:tr w:rsidR="004C6528" w:rsidRPr="00981EE2" w14:paraId="0C996956" w14:textId="77777777" w:rsidTr="00641056">
        <w:tblPrEx>
          <w:tblCellMar>
            <w:top w:w="0" w:type="dxa"/>
            <w:bottom w:w="0" w:type="dxa"/>
          </w:tblCellMar>
        </w:tblPrEx>
        <w:trPr>
          <w:trHeight w:val="293"/>
        </w:trPr>
        <w:tc>
          <w:tcPr>
            <w:tcW w:w="2245" w:type="dxa"/>
            <w:shd w:val="clear" w:color="auto" w:fill="D9D9D9"/>
          </w:tcPr>
          <w:p w14:paraId="2B827DC3" w14:textId="77777777" w:rsidR="004C6528" w:rsidRPr="00981EE2" w:rsidRDefault="004C6528" w:rsidP="004C6528">
            <w:pPr>
              <w:rPr>
                <w:rFonts w:ascii="Arial" w:hAnsi="Arial" w:cs="Arial"/>
                <w:b/>
                <w:sz w:val="22"/>
                <w:szCs w:val="22"/>
              </w:rPr>
            </w:pPr>
            <w:r w:rsidRPr="00981EE2">
              <w:rPr>
                <w:rFonts w:ascii="Arial" w:hAnsi="Arial" w:cs="Arial"/>
                <w:b/>
                <w:sz w:val="22"/>
                <w:szCs w:val="22"/>
              </w:rPr>
              <w:t xml:space="preserve">Keywords: </w:t>
            </w:r>
          </w:p>
          <w:p w14:paraId="481F5970" w14:textId="77777777" w:rsidR="004C6528" w:rsidRPr="00981EE2" w:rsidRDefault="004C6528" w:rsidP="004C6528">
            <w:pPr>
              <w:rPr>
                <w:rFonts w:ascii="Arial" w:hAnsi="Arial" w:cs="Arial"/>
                <w:b/>
                <w:sz w:val="22"/>
                <w:szCs w:val="22"/>
              </w:rPr>
            </w:pPr>
          </w:p>
          <w:p w14:paraId="75B6EEFB" w14:textId="77777777" w:rsidR="004C6528" w:rsidRPr="00981EE2" w:rsidRDefault="004C6528" w:rsidP="004C6528">
            <w:pPr>
              <w:rPr>
                <w:rFonts w:ascii="Arial" w:hAnsi="Arial" w:cs="Arial"/>
                <w:b/>
                <w:sz w:val="22"/>
                <w:szCs w:val="22"/>
              </w:rPr>
            </w:pPr>
          </w:p>
        </w:tc>
        <w:tc>
          <w:tcPr>
            <w:tcW w:w="8695" w:type="dxa"/>
          </w:tcPr>
          <w:p w14:paraId="05FB1676" w14:textId="77777777" w:rsidR="004C6528" w:rsidRPr="00096938" w:rsidRDefault="00A7393E" w:rsidP="004C6528">
            <w:pPr>
              <w:rPr>
                <w:rFonts w:ascii="Arial" w:hAnsi="Arial" w:cs="Arial"/>
                <w:bCs/>
                <w:sz w:val="22"/>
                <w:szCs w:val="22"/>
              </w:rPr>
            </w:pPr>
            <w:r>
              <w:rPr>
                <w:rFonts w:ascii="Arial" w:hAnsi="Arial" w:cs="Arial"/>
                <w:bCs/>
                <w:sz w:val="22"/>
                <w:szCs w:val="22"/>
              </w:rPr>
              <w:t>Voice assessment, voice quality, laryngeal imaging, endoscopy, acoustic analysis, aerodynamic analysis</w:t>
            </w:r>
            <w:r w:rsidR="00BA4EA7">
              <w:rPr>
                <w:rFonts w:ascii="Arial" w:hAnsi="Arial" w:cs="Arial"/>
                <w:bCs/>
                <w:sz w:val="22"/>
                <w:szCs w:val="22"/>
              </w:rPr>
              <w:t xml:space="preserve">, </w:t>
            </w:r>
            <w:r w:rsidR="00940822">
              <w:rPr>
                <w:rFonts w:ascii="Arial" w:hAnsi="Arial" w:cs="Arial"/>
                <w:bCs/>
                <w:sz w:val="22"/>
                <w:szCs w:val="22"/>
              </w:rPr>
              <w:t>s</w:t>
            </w:r>
            <w:r w:rsidR="00BA4EA7">
              <w:rPr>
                <w:rFonts w:ascii="Arial" w:hAnsi="Arial" w:cs="Arial"/>
                <w:bCs/>
                <w:sz w:val="22"/>
                <w:szCs w:val="22"/>
              </w:rPr>
              <w:t xml:space="preserve">peech and </w:t>
            </w:r>
            <w:r w:rsidR="00940822">
              <w:rPr>
                <w:rFonts w:ascii="Arial" w:hAnsi="Arial" w:cs="Arial"/>
                <w:bCs/>
                <w:sz w:val="22"/>
                <w:szCs w:val="22"/>
              </w:rPr>
              <w:t>h</w:t>
            </w:r>
            <w:r w:rsidR="00BA4EA7">
              <w:rPr>
                <w:rFonts w:ascii="Arial" w:hAnsi="Arial" w:cs="Arial"/>
                <w:bCs/>
                <w:sz w:val="22"/>
                <w:szCs w:val="22"/>
              </w:rPr>
              <w:t>earing</w:t>
            </w:r>
          </w:p>
        </w:tc>
      </w:tr>
      <w:tr w:rsidR="004C6528" w:rsidRPr="00981EE2" w14:paraId="7CBE75B9" w14:textId="77777777" w:rsidTr="00A354B0">
        <w:tblPrEx>
          <w:tblCellMar>
            <w:top w:w="0" w:type="dxa"/>
            <w:bottom w:w="0" w:type="dxa"/>
          </w:tblCellMar>
        </w:tblPrEx>
        <w:trPr>
          <w:trHeight w:val="293"/>
        </w:trPr>
        <w:tc>
          <w:tcPr>
            <w:tcW w:w="2245" w:type="dxa"/>
          </w:tcPr>
          <w:p w14:paraId="746AD21E" w14:textId="77777777" w:rsidR="004C6528" w:rsidRPr="00981EE2" w:rsidRDefault="004C6528" w:rsidP="004C6528">
            <w:pPr>
              <w:rPr>
                <w:rFonts w:ascii="Arial" w:hAnsi="Arial" w:cs="Arial"/>
                <w:b/>
                <w:sz w:val="22"/>
                <w:szCs w:val="22"/>
              </w:rPr>
            </w:pPr>
            <w:r>
              <w:rPr>
                <w:rFonts w:ascii="Arial" w:hAnsi="Arial" w:cs="Arial"/>
                <w:b/>
                <w:sz w:val="22"/>
                <w:szCs w:val="22"/>
              </w:rPr>
              <w:t>Measure Release Date:</w:t>
            </w:r>
          </w:p>
        </w:tc>
        <w:tc>
          <w:tcPr>
            <w:tcW w:w="8695" w:type="dxa"/>
          </w:tcPr>
          <w:p w14:paraId="410BCCD9" w14:textId="77777777" w:rsidR="004C6528" w:rsidRPr="00981EE2" w:rsidRDefault="004C6528" w:rsidP="004C6528">
            <w:pPr>
              <w:rPr>
                <w:rFonts w:ascii="Arial" w:hAnsi="Arial" w:cs="Arial"/>
                <w:b/>
                <w:bCs/>
                <w:sz w:val="22"/>
                <w:szCs w:val="22"/>
                <w:u w:val="single"/>
              </w:rPr>
            </w:pPr>
          </w:p>
        </w:tc>
      </w:tr>
    </w:tbl>
    <w:p w14:paraId="31B732B1" w14:textId="77777777" w:rsidR="008B4EA6" w:rsidRPr="00981EE2" w:rsidRDefault="008B4EA6" w:rsidP="00154EFB">
      <w:pPr>
        <w:rPr>
          <w:rFonts w:ascii="Arial" w:hAnsi="Arial" w:cs="Arial"/>
          <w:sz w:val="22"/>
          <w:szCs w:val="22"/>
        </w:rPr>
      </w:pPr>
    </w:p>
    <w:p w14:paraId="5C208D23" w14:textId="77777777" w:rsidR="008B4EA6" w:rsidRPr="00981EE2" w:rsidRDefault="008B4EA6" w:rsidP="00154EFB">
      <w:pPr>
        <w:rPr>
          <w:rFonts w:ascii="Arial" w:hAnsi="Arial" w:cs="Arial"/>
          <w:sz w:val="22"/>
          <w:szCs w:val="22"/>
        </w:rPr>
      </w:pPr>
    </w:p>
    <w:p w14:paraId="67D35393" w14:textId="77777777" w:rsidR="003F496E" w:rsidRPr="00981EE2" w:rsidRDefault="003F496E" w:rsidP="00154EFB">
      <w:pPr>
        <w:rPr>
          <w:rFonts w:ascii="Arial" w:hAnsi="Arial" w:cs="Arial"/>
          <w:b/>
          <w:sz w:val="22"/>
          <w:szCs w:val="22"/>
        </w:rPr>
      </w:pPr>
    </w:p>
    <w:tbl>
      <w:tblPr>
        <w:tblW w:w="10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1"/>
        <w:gridCol w:w="7945"/>
      </w:tblGrid>
      <w:tr w:rsidR="003F496E" w:rsidRPr="00981EE2" w14:paraId="2E1B38DA" w14:textId="77777777" w:rsidTr="009E11FA">
        <w:tblPrEx>
          <w:tblCellMar>
            <w:top w:w="0" w:type="dxa"/>
            <w:bottom w:w="0" w:type="dxa"/>
          </w:tblCellMar>
        </w:tblPrEx>
        <w:trPr>
          <w:trHeight w:val="420"/>
          <w:jc w:val="center"/>
        </w:trPr>
        <w:tc>
          <w:tcPr>
            <w:tcW w:w="10896" w:type="dxa"/>
            <w:gridSpan w:val="2"/>
          </w:tcPr>
          <w:p w14:paraId="313A22C4" w14:textId="77777777" w:rsidR="006C41DD" w:rsidRPr="00981EE2" w:rsidRDefault="00376CF0" w:rsidP="00154EFB">
            <w:pPr>
              <w:jc w:val="center"/>
              <w:rPr>
                <w:rFonts w:ascii="Arial" w:hAnsi="Arial" w:cs="Arial"/>
                <w:b/>
                <w:sz w:val="22"/>
                <w:szCs w:val="22"/>
              </w:rPr>
            </w:pPr>
            <w:r w:rsidRPr="00981EE2">
              <w:rPr>
                <w:rFonts w:ascii="Arial" w:hAnsi="Arial" w:cs="Arial"/>
                <w:b/>
                <w:sz w:val="22"/>
                <w:szCs w:val="22"/>
              </w:rPr>
              <w:t xml:space="preserve">About </w:t>
            </w:r>
            <w:r w:rsidR="0029042F" w:rsidRPr="00981EE2">
              <w:rPr>
                <w:rFonts w:ascii="Arial" w:hAnsi="Arial" w:cs="Arial"/>
                <w:b/>
                <w:sz w:val="22"/>
                <w:szCs w:val="22"/>
              </w:rPr>
              <w:t xml:space="preserve">the </w:t>
            </w:r>
            <w:r w:rsidR="003F496E" w:rsidRPr="00981EE2">
              <w:rPr>
                <w:rFonts w:ascii="Arial" w:hAnsi="Arial" w:cs="Arial"/>
                <w:b/>
                <w:sz w:val="22"/>
                <w:szCs w:val="22"/>
              </w:rPr>
              <w:t>Protocol</w:t>
            </w:r>
          </w:p>
          <w:p w14:paraId="1E54966B" w14:textId="77777777" w:rsidR="007F7390" w:rsidRPr="00981EE2" w:rsidRDefault="007F7390" w:rsidP="000825DC">
            <w:pPr>
              <w:jc w:val="center"/>
              <w:rPr>
                <w:rFonts w:ascii="Arial" w:hAnsi="Arial" w:cs="Arial"/>
                <w:sz w:val="22"/>
                <w:szCs w:val="22"/>
              </w:rPr>
            </w:pPr>
          </w:p>
        </w:tc>
      </w:tr>
      <w:tr w:rsidR="00C53427" w:rsidRPr="00981EE2" w14:paraId="03AFA349" w14:textId="77777777" w:rsidTr="00343EEE">
        <w:tblPrEx>
          <w:tblCellMar>
            <w:top w:w="0" w:type="dxa"/>
            <w:bottom w:w="0" w:type="dxa"/>
          </w:tblCellMar>
        </w:tblPrEx>
        <w:trPr>
          <w:trHeight w:val="525"/>
          <w:jc w:val="center"/>
        </w:trPr>
        <w:tc>
          <w:tcPr>
            <w:tcW w:w="2951" w:type="dxa"/>
          </w:tcPr>
          <w:p w14:paraId="6560BC97" w14:textId="77777777" w:rsidR="00C53427" w:rsidRPr="00981EE2" w:rsidRDefault="00C53427" w:rsidP="00BF5AF4">
            <w:pPr>
              <w:rPr>
                <w:rFonts w:ascii="Arial" w:hAnsi="Arial" w:cs="Arial"/>
                <w:b/>
                <w:sz w:val="22"/>
                <w:szCs w:val="22"/>
              </w:rPr>
            </w:pPr>
            <w:r>
              <w:rPr>
                <w:rFonts w:ascii="Arial" w:hAnsi="Arial" w:cs="Arial"/>
                <w:b/>
                <w:sz w:val="22"/>
                <w:szCs w:val="22"/>
              </w:rPr>
              <w:t>Protocol Release Date:</w:t>
            </w:r>
          </w:p>
        </w:tc>
        <w:tc>
          <w:tcPr>
            <w:tcW w:w="7945" w:type="dxa"/>
          </w:tcPr>
          <w:p w14:paraId="4B2FCBF0" w14:textId="77777777" w:rsidR="00C53427" w:rsidRPr="00981EE2" w:rsidRDefault="00C53427" w:rsidP="00154EFB">
            <w:pPr>
              <w:rPr>
                <w:rFonts w:ascii="Arial" w:hAnsi="Arial" w:cs="Arial"/>
                <w:b/>
                <w:bCs/>
                <w:sz w:val="22"/>
                <w:szCs w:val="22"/>
                <w:u w:val="single"/>
              </w:rPr>
            </w:pPr>
          </w:p>
        </w:tc>
      </w:tr>
      <w:tr w:rsidR="00542C20" w:rsidRPr="00981EE2" w14:paraId="1973EB3F" w14:textId="77777777" w:rsidTr="00641056">
        <w:tblPrEx>
          <w:tblCellMar>
            <w:top w:w="0" w:type="dxa"/>
            <w:bottom w:w="0" w:type="dxa"/>
          </w:tblCellMar>
        </w:tblPrEx>
        <w:trPr>
          <w:trHeight w:val="525"/>
          <w:jc w:val="center"/>
        </w:trPr>
        <w:tc>
          <w:tcPr>
            <w:tcW w:w="2951" w:type="dxa"/>
            <w:shd w:val="clear" w:color="auto" w:fill="D9D9D9"/>
          </w:tcPr>
          <w:p w14:paraId="0417ECFB" w14:textId="77777777" w:rsidR="00542C20" w:rsidRDefault="00542C20" w:rsidP="004C6528">
            <w:pPr>
              <w:rPr>
                <w:rFonts w:ascii="Arial" w:hAnsi="Arial" w:cs="Arial"/>
                <w:b/>
                <w:sz w:val="22"/>
                <w:szCs w:val="22"/>
              </w:rPr>
            </w:pPr>
            <w:r>
              <w:rPr>
                <w:rFonts w:ascii="Arial" w:hAnsi="Arial" w:cs="Arial"/>
                <w:b/>
                <w:sz w:val="22"/>
                <w:szCs w:val="22"/>
              </w:rPr>
              <w:t>PhenX Protocol Name</w:t>
            </w:r>
            <w:r w:rsidR="003D284C">
              <w:rPr>
                <w:rFonts w:ascii="Arial" w:hAnsi="Arial" w:cs="Arial"/>
                <w:b/>
                <w:sz w:val="22"/>
                <w:szCs w:val="22"/>
              </w:rPr>
              <w:t>:</w:t>
            </w:r>
          </w:p>
          <w:p w14:paraId="24EB1B46" w14:textId="77777777" w:rsidR="00A02104" w:rsidRDefault="00A02104" w:rsidP="004C6528">
            <w:pPr>
              <w:rPr>
                <w:rFonts w:ascii="Arial" w:hAnsi="Arial" w:cs="Arial"/>
                <w:b/>
                <w:sz w:val="22"/>
                <w:szCs w:val="22"/>
              </w:rPr>
            </w:pPr>
          </w:p>
        </w:tc>
        <w:tc>
          <w:tcPr>
            <w:tcW w:w="7945" w:type="dxa"/>
          </w:tcPr>
          <w:p w14:paraId="6A8207D8" w14:textId="77777777" w:rsidR="00542C20" w:rsidRDefault="00767EEC" w:rsidP="00642105">
            <w:pPr>
              <w:rPr>
                <w:rFonts w:ascii="Arial" w:hAnsi="Arial" w:cs="Arial"/>
                <w:sz w:val="22"/>
                <w:szCs w:val="22"/>
              </w:rPr>
            </w:pPr>
            <w:r>
              <w:rPr>
                <w:rFonts w:ascii="Arial" w:hAnsi="Arial" w:cs="Arial"/>
                <w:sz w:val="22"/>
                <w:szCs w:val="22"/>
              </w:rPr>
              <w:t>Instrumental Assessments of Voice</w:t>
            </w:r>
          </w:p>
        </w:tc>
      </w:tr>
      <w:tr w:rsidR="004C6528" w:rsidRPr="00981EE2" w14:paraId="5205C038" w14:textId="77777777" w:rsidTr="00343EEE">
        <w:tblPrEx>
          <w:tblCellMar>
            <w:top w:w="0" w:type="dxa"/>
            <w:bottom w:w="0" w:type="dxa"/>
          </w:tblCellMar>
        </w:tblPrEx>
        <w:trPr>
          <w:trHeight w:val="525"/>
          <w:jc w:val="center"/>
        </w:trPr>
        <w:tc>
          <w:tcPr>
            <w:tcW w:w="2951" w:type="dxa"/>
          </w:tcPr>
          <w:p w14:paraId="0F149A72" w14:textId="77777777" w:rsidR="004C6528" w:rsidRPr="00981EE2" w:rsidRDefault="004C6528" w:rsidP="0038448E">
            <w:pPr>
              <w:rPr>
                <w:rFonts w:ascii="Arial" w:hAnsi="Arial" w:cs="Arial"/>
                <w:b/>
                <w:sz w:val="22"/>
                <w:szCs w:val="22"/>
              </w:rPr>
            </w:pPr>
            <w:r>
              <w:rPr>
                <w:rFonts w:ascii="Arial" w:hAnsi="Arial" w:cs="Arial"/>
                <w:b/>
                <w:sz w:val="22"/>
                <w:szCs w:val="22"/>
              </w:rPr>
              <w:t>Protocol Name</w:t>
            </w:r>
            <w:r w:rsidR="00F67CF6">
              <w:rPr>
                <w:rFonts w:ascii="Arial" w:hAnsi="Arial" w:cs="Arial"/>
                <w:b/>
                <w:sz w:val="22"/>
                <w:szCs w:val="22"/>
              </w:rPr>
              <w:t xml:space="preserve"> from Source</w:t>
            </w:r>
            <w:r>
              <w:rPr>
                <w:rFonts w:ascii="Arial" w:hAnsi="Arial" w:cs="Arial"/>
                <w:b/>
                <w:sz w:val="22"/>
                <w:szCs w:val="22"/>
              </w:rPr>
              <w:t>:</w:t>
            </w:r>
          </w:p>
        </w:tc>
        <w:tc>
          <w:tcPr>
            <w:tcW w:w="7945" w:type="dxa"/>
          </w:tcPr>
          <w:p w14:paraId="2475B0A0" w14:textId="77777777" w:rsidR="004D086D" w:rsidRPr="00767EEC" w:rsidRDefault="00FC41A3" w:rsidP="005F2503">
            <w:pPr>
              <w:rPr>
                <w:rFonts w:ascii="Arial" w:hAnsi="Arial" w:cs="Arial"/>
                <w:bCs/>
                <w:sz w:val="22"/>
                <w:szCs w:val="22"/>
              </w:rPr>
            </w:pPr>
            <w:r w:rsidRPr="00767EEC">
              <w:rPr>
                <w:rFonts w:ascii="Arial" w:hAnsi="Arial" w:cs="Arial"/>
                <w:bCs/>
                <w:sz w:val="22"/>
                <w:szCs w:val="22"/>
              </w:rPr>
              <w:t>N</w:t>
            </w:r>
            <w:r w:rsidR="00940822">
              <w:rPr>
                <w:rFonts w:ascii="Arial" w:hAnsi="Arial" w:cs="Arial"/>
                <w:bCs/>
                <w:sz w:val="22"/>
                <w:szCs w:val="22"/>
              </w:rPr>
              <w:t>/</w:t>
            </w:r>
            <w:r w:rsidRPr="00767EEC">
              <w:rPr>
                <w:rFonts w:ascii="Arial" w:hAnsi="Arial" w:cs="Arial"/>
                <w:bCs/>
                <w:sz w:val="22"/>
                <w:szCs w:val="22"/>
              </w:rPr>
              <w:t>A</w:t>
            </w:r>
            <w:r w:rsidR="00940822">
              <w:rPr>
                <w:rFonts w:ascii="Arial" w:hAnsi="Arial" w:cs="Arial"/>
                <w:bCs/>
                <w:sz w:val="22"/>
                <w:szCs w:val="22"/>
              </w:rPr>
              <w:t>;</w:t>
            </w:r>
            <w:r w:rsidRPr="00767EEC">
              <w:rPr>
                <w:rFonts w:ascii="Arial" w:hAnsi="Arial" w:cs="Arial"/>
                <w:bCs/>
                <w:sz w:val="22"/>
                <w:szCs w:val="22"/>
              </w:rPr>
              <w:t xml:space="preserve"> see source</w:t>
            </w:r>
            <w:r w:rsidR="00940822">
              <w:rPr>
                <w:rFonts w:ascii="Arial" w:hAnsi="Arial" w:cs="Arial"/>
                <w:bCs/>
                <w:sz w:val="22"/>
                <w:szCs w:val="22"/>
              </w:rPr>
              <w:t>.</w:t>
            </w:r>
          </w:p>
        </w:tc>
      </w:tr>
      <w:tr w:rsidR="005A32A6" w:rsidRPr="00981EE2" w14:paraId="65105D49" w14:textId="77777777" w:rsidTr="00641056">
        <w:tblPrEx>
          <w:tblCellMar>
            <w:top w:w="0" w:type="dxa"/>
            <w:bottom w:w="0" w:type="dxa"/>
          </w:tblCellMar>
        </w:tblPrEx>
        <w:trPr>
          <w:trHeight w:val="525"/>
          <w:jc w:val="center"/>
        </w:trPr>
        <w:tc>
          <w:tcPr>
            <w:tcW w:w="2951" w:type="dxa"/>
            <w:shd w:val="clear" w:color="auto" w:fill="D9D9D9"/>
          </w:tcPr>
          <w:p w14:paraId="41ABF2DE" w14:textId="77777777" w:rsidR="005A32A6" w:rsidRPr="00981EE2" w:rsidRDefault="000753CA" w:rsidP="00154EFB">
            <w:pPr>
              <w:rPr>
                <w:rFonts w:ascii="Arial" w:hAnsi="Arial" w:cs="Arial"/>
                <w:b/>
                <w:sz w:val="22"/>
                <w:szCs w:val="22"/>
              </w:rPr>
            </w:pPr>
            <w:r w:rsidRPr="00981EE2">
              <w:rPr>
                <w:rFonts w:ascii="Arial" w:hAnsi="Arial" w:cs="Arial"/>
                <w:b/>
                <w:sz w:val="22"/>
                <w:szCs w:val="22"/>
              </w:rPr>
              <w:t>Description</w:t>
            </w:r>
            <w:r w:rsidR="00037186" w:rsidRPr="00981EE2">
              <w:rPr>
                <w:rFonts w:ascii="Arial" w:hAnsi="Arial" w:cs="Arial"/>
                <w:b/>
                <w:sz w:val="22"/>
                <w:szCs w:val="22"/>
              </w:rPr>
              <w:t>:</w:t>
            </w:r>
            <w:r w:rsidR="00254644" w:rsidRPr="00981EE2">
              <w:rPr>
                <w:rFonts w:ascii="Arial" w:hAnsi="Arial" w:cs="Arial"/>
                <w:b/>
                <w:sz w:val="22"/>
                <w:szCs w:val="22"/>
              </w:rPr>
              <w:br/>
            </w:r>
            <w:r w:rsidR="00254644" w:rsidRPr="00981EE2">
              <w:rPr>
                <w:rFonts w:ascii="Arial" w:hAnsi="Arial" w:cs="Arial"/>
                <w:b/>
                <w:sz w:val="22"/>
                <w:szCs w:val="22"/>
              </w:rPr>
              <w:br/>
            </w:r>
          </w:p>
        </w:tc>
        <w:tc>
          <w:tcPr>
            <w:tcW w:w="7945" w:type="dxa"/>
          </w:tcPr>
          <w:p w14:paraId="7C911645" w14:textId="77777777" w:rsidR="00154EFB" w:rsidRPr="00981EE2" w:rsidRDefault="00767EEC" w:rsidP="00DA6349">
            <w:pPr>
              <w:rPr>
                <w:rFonts w:ascii="Arial" w:hAnsi="Arial" w:cs="Arial"/>
                <w:sz w:val="22"/>
                <w:szCs w:val="22"/>
              </w:rPr>
            </w:pPr>
            <w:r>
              <w:rPr>
                <w:rFonts w:ascii="Arial" w:hAnsi="Arial" w:cs="Arial"/>
                <w:sz w:val="22"/>
                <w:szCs w:val="22"/>
              </w:rPr>
              <w:t xml:space="preserve">Laryngeal imaging, acoustics, and aerodynamic analysis protocols with </w:t>
            </w:r>
            <w:r w:rsidR="00DE3D30">
              <w:rPr>
                <w:rFonts w:ascii="Arial" w:hAnsi="Arial" w:cs="Arial"/>
                <w:sz w:val="22"/>
                <w:szCs w:val="22"/>
              </w:rPr>
              <w:t xml:space="preserve">published examples of </w:t>
            </w:r>
            <w:r w:rsidR="006E751F">
              <w:rPr>
                <w:rFonts w:ascii="Arial" w:hAnsi="Arial" w:cs="Arial"/>
                <w:sz w:val="22"/>
                <w:szCs w:val="22"/>
              </w:rPr>
              <w:t xml:space="preserve">data collection </w:t>
            </w:r>
            <w:r>
              <w:rPr>
                <w:rFonts w:ascii="Arial" w:hAnsi="Arial" w:cs="Arial"/>
                <w:sz w:val="22"/>
                <w:szCs w:val="22"/>
              </w:rPr>
              <w:t xml:space="preserve">templates that are used to evaluate voice disorders.   </w:t>
            </w:r>
          </w:p>
        </w:tc>
      </w:tr>
      <w:tr w:rsidR="00C53427" w:rsidRPr="00981EE2" w14:paraId="33CE3E26" w14:textId="77777777" w:rsidTr="00826D08">
        <w:tblPrEx>
          <w:tblCellMar>
            <w:top w:w="0" w:type="dxa"/>
            <w:bottom w:w="0" w:type="dxa"/>
          </w:tblCellMar>
        </w:tblPrEx>
        <w:trPr>
          <w:trHeight w:val="525"/>
          <w:jc w:val="center"/>
        </w:trPr>
        <w:tc>
          <w:tcPr>
            <w:tcW w:w="2951" w:type="dxa"/>
          </w:tcPr>
          <w:p w14:paraId="3FD79C0D" w14:textId="77777777" w:rsidR="00C53427" w:rsidRPr="00981EE2" w:rsidRDefault="00C53427" w:rsidP="00C53427">
            <w:pPr>
              <w:rPr>
                <w:rFonts w:ascii="Arial" w:hAnsi="Arial" w:cs="Arial"/>
                <w:b/>
                <w:sz w:val="22"/>
                <w:szCs w:val="22"/>
              </w:rPr>
            </w:pPr>
            <w:r w:rsidRPr="00981EE2">
              <w:rPr>
                <w:rFonts w:ascii="Arial" w:hAnsi="Arial" w:cs="Arial"/>
                <w:b/>
                <w:sz w:val="22"/>
                <w:szCs w:val="22"/>
              </w:rPr>
              <w:t>Specific Instructions:</w:t>
            </w:r>
          </w:p>
          <w:p w14:paraId="4D8A7317" w14:textId="77777777" w:rsidR="00C53427" w:rsidRPr="00981EE2" w:rsidRDefault="00C53427" w:rsidP="00C53427">
            <w:pPr>
              <w:rPr>
                <w:rFonts w:ascii="Arial" w:hAnsi="Arial" w:cs="Arial"/>
                <w:b/>
                <w:sz w:val="22"/>
                <w:szCs w:val="22"/>
              </w:rPr>
            </w:pPr>
          </w:p>
          <w:p w14:paraId="536E276D" w14:textId="77777777" w:rsidR="00C53427" w:rsidRPr="00981EE2" w:rsidRDefault="00A02104" w:rsidP="0038448E">
            <w:pPr>
              <w:rPr>
                <w:rFonts w:ascii="Arial" w:hAnsi="Arial" w:cs="Arial"/>
                <w:b/>
                <w:sz w:val="22"/>
                <w:szCs w:val="22"/>
              </w:rPr>
            </w:pPr>
            <w:r w:rsidRPr="00981EE2">
              <w:rPr>
                <w:rFonts w:ascii="Arial" w:hAnsi="Arial" w:cs="Arial"/>
                <w:bCs/>
                <w:sz w:val="16"/>
                <w:szCs w:val="16"/>
              </w:rPr>
              <w:t xml:space="preserve"> </w:t>
            </w:r>
          </w:p>
        </w:tc>
        <w:tc>
          <w:tcPr>
            <w:tcW w:w="7945" w:type="dxa"/>
          </w:tcPr>
          <w:p w14:paraId="43EB53EB" w14:textId="77777777" w:rsidR="00C53427" w:rsidRDefault="00DE3D30" w:rsidP="005F2503">
            <w:pPr>
              <w:rPr>
                <w:rFonts w:ascii="Arial" w:hAnsi="Arial" w:cs="Arial"/>
                <w:sz w:val="22"/>
                <w:szCs w:val="22"/>
              </w:rPr>
            </w:pPr>
            <w:r w:rsidRPr="0086272E">
              <w:rPr>
                <w:rFonts w:ascii="Arial" w:hAnsi="Arial" w:cs="Arial"/>
                <w:sz w:val="22"/>
                <w:szCs w:val="22"/>
              </w:rPr>
              <w:t xml:space="preserve">The standard paragraph and sentences can also be read out loud to the participant and repeated aloud if the individual is unable to read them. Participants must be capable of at least understanding the audible reading of materials to repeat them out loud in return as a minimum criterion. Use of the </w:t>
            </w:r>
            <w:r w:rsidR="00940822">
              <w:rPr>
                <w:rFonts w:ascii="Arial" w:hAnsi="Arial" w:cs="Arial"/>
                <w:sz w:val="22"/>
                <w:szCs w:val="22"/>
              </w:rPr>
              <w:t>Consensus Auditory-Perceptual Evaluation of Voice (</w:t>
            </w:r>
            <w:r w:rsidRPr="0086272E">
              <w:rPr>
                <w:rFonts w:ascii="Arial" w:hAnsi="Arial" w:cs="Arial"/>
                <w:sz w:val="22"/>
                <w:szCs w:val="22"/>
              </w:rPr>
              <w:t>CAPE-V</w:t>
            </w:r>
            <w:r w:rsidR="00940822">
              <w:rPr>
                <w:rFonts w:ascii="Arial" w:hAnsi="Arial" w:cs="Arial"/>
                <w:sz w:val="22"/>
                <w:szCs w:val="22"/>
              </w:rPr>
              <w:t>)</w:t>
            </w:r>
            <w:r w:rsidRPr="0086272E">
              <w:rPr>
                <w:rFonts w:ascii="Arial" w:hAnsi="Arial" w:cs="Arial"/>
                <w:sz w:val="22"/>
                <w:szCs w:val="22"/>
              </w:rPr>
              <w:t xml:space="preserve"> protocol supplemented by a standard reading passage is recommended to align the auditory-perceptual judgments with acoustic recordings for analysis. However, these procedures can be conducted separately and independently.</w:t>
            </w:r>
          </w:p>
          <w:p w14:paraId="35FF379D" w14:textId="77777777" w:rsidR="00940822" w:rsidRPr="0086272E" w:rsidRDefault="00940822" w:rsidP="005F2503">
            <w:pPr>
              <w:rPr>
                <w:rFonts w:ascii="Arial" w:hAnsi="Arial" w:cs="Arial"/>
                <w:sz w:val="22"/>
                <w:szCs w:val="22"/>
              </w:rPr>
            </w:pPr>
          </w:p>
          <w:p w14:paraId="1B054254" w14:textId="77777777" w:rsidR="00354695" w:rsidRPr="0086272E" w:rsidRDefault="00354695" w:rsidP="005F2503">
            <w:pPr>
              <w:rPr>
                <w:rFonts w:ascii="Arial" w:hAnsi="Arial" w:cs="Arial"/>
                <w:sz w:val="22"/>
                <w:szCs w:val="22"/>
              </w:rPr>
            </w:pPr>
            <w:r w:rsidRPr="0086272E">
              <w:rPr>
                <w:rFonts w:ascii="Arial" w:hAnsi="Arial" w:cs="Arial"/>
                <w:sz w:val="22"/>
                <w:szCs w:val="22"/>
              </w:rPr>
              <w:t>The primary requirement with pediatric patients would be that they need to be cooperative.</w:t>
            </w:r>
          </w:p>
        </w:tc>
      </w:tr>
      <w:tr w:rsidR="00C53427" w:rsidRPr="00981EE2" w14:paraId="5CCE85A6" w14:textId="77777777" w:rsidTr="0038448E">
        <w:tblPrEx>
          <w:tblCellMar>
            <w:top w:w="0" w:type="dxa"/>
            <w:bottom w:w="0" w:type="dxa"/>
          </w:tblCellMar>
        </w:tblPrEx>
        <w:trPr>
          <w:trHeight w:val="530"/>
          <w:jc w:val="center"/>
        </w:trPr>
        <w:tc>
          <w:tcPr>
            <w:tcW w:w="2951" w:type="dxa"/>
            <w:shd w:val="clear" w:color="auto" w:fill="D9D9D9"/>
          </w:tcPr>
          <w:p w14:paraId="0A330309" w14:textId="77777777" w:rsidR="00C53427" w:rsidRPr="00981EE2" w:rsidRDefault="00C53427" w:rsidP="0038448E">
            <w:pPr>
              <w:rPr>
                <w:rFonts w:ascii="Arial" w:hAnsi="Arial" w:cs="Arial"/>
                <w:b/>
                <w:sz w:val="22"/>
                <w:szCs w:val="22"/>
              </w:rPr>
            </w:pPr>
            <w:r w:rsidRPr="00981EE2">
              <w:rPr>
                <w:rFonts w:ascii="Arial" w:hAnsi="Arial" w:cs="Arial"/>
                <w:b/>
                <w:sz w:val="22"/>
                <w:szCs w:val="22"/>
              </w:rPr>
              <w:t>Protocol:</w:t>
            </w:r>
            <w:r w:rsidRPr="00981EE2">
              <w:rPr>
                <w:rFonts w:ascii="Arial" w:hAnsi="Arial" w:cs="Arial"/>
                <w:b/>
                <w:sz w:val="22"/>
                <w:szCs w:val="22"/>
              </w:rPr>
              <w:br/>
            </w:r>
          </w:p>
        </w:tc>
        <w:tc>
          <w:tcPr>
            <w:tcW w:w="7945" w:type="dxa"/>
          </w:tcPr>
          <w:p w14:paraId="620831D4" w14:textId="77777777" w:rsidR="00C53427" w:rsidRPr="00767EEC" w:rsidRDefault="00FC41A3" w:rsidP="005F2503">
            <w:pPr>
              <w:autoSpaceDE w:val="0"/>
              <w:autoSpaceDN w:val="0"/>
              <w:adjustRightInd w:val="0"/>
              <w:rPr>
                <w:rFonts w:ascii="Arial" w:hAnsi="Arial" w:cs="Arial"/>
                <w:bCs/>
                <w:sz w:val="22"/>
                <w:szCs w:val="22"/>
              </w:rPr>
            </w:pPr>
            <w:r w:rsidRPr="00767EEC">
              <w:rPr>
                <w:rFonts w:ascii="Arial" w:hAnsi="Arial" w:cs="Arial"/>
                <w:bCs/>
                <w:sz w:val="22"/>
                <w:szCs w:val="22"/>
              </w:rPr>
              <w:t xml:space="preserve">See </w:t>
            </w:r>
            <w:r w:rsidR="00BF6C32">
              <w:rPr>
                <w:rFonts w:ascii="Arial" w:hAnsi="Arial" w:cs="Arial"/>
                <w:bCs/>
                <w:sz w:val="22"/>
                <w:szCs w:val="22"/>
              </w:rPr>
              <w:t>Patel</w:t>
            </w:r>
            <w:r w:rsidR="00942B94">
              <w:rPr>
                <w:rFonts w:ascii="Arial" w:hAnsi="Arial" w:cs="Arial"/>
                <w:bCs/>
                <w:sz w:val="22"/>
                <w:szCs w:val="22"/>
              </w:rPr>
              <w:t xml:space="preserve"> et al. </w:t>
            </w:r>
            <w:r w:rsidR="00940822">
              <w:rPr>
                <w:rFonts w:ascii="Arial" w:hAnsi="Arial" w:cs="Arial"/>
                <w:bCs/>
                <w:sz w:val="22"/>
                <w:szCs w:val="22"/>
              </w:rPr>
              <w:t>(</w:t>
            </w:r>
            <w:r w:rsidR="00942B94">
              <w:rPr>
                <w:rFonts w:ascii="Arial" w:hAnsi="Arial" w:cs="Arial"/>
                <w:bCs/>
                <w:sz w:val="22"/>
                <w:szCs w:val="22"/>
              </w:rPr>
              <w:t>2018</w:t>
            </w:r>
            <w:r w:rsidR="00940822">
              <w:rPr>
                <w:rFonts w:ascii="Arial" w:hAnsi="Arial" w:cs="Arial"/>
                <w:bCs/>
                <w:sz w:val="22"/>
                <w:szCs w:val="22"/>
              </w:rPr>
              <w:t>)</w:t>
            </w:r>
            <w:r w:rsidR="00942B94">
              <w:rPr>
                <w:rFonts w:ascii="Arial" w:hAnsi="Arial" w:cs="Arial"/>
                <w:bCs/>
                <w:sz w:val="22"/>
                <w:szCs w:val="22"/>
              </w:rPr>
              <w:t xml:space="preserve"> for the full protocols of </w:t>
            </w:r>
            <w:r w:rsidRPr="00767EEC">
              <w:rPr>
                <w:rFonts w:ascii="Arial" w:hAnsi="Arial" w:cs="Arial"/>
                <w:bCs/>
                <w:sz w:val="22"/>
                <w:szCs w:val="22"/>
              </w:rPr>
              <w:t xml:space="preserve">the three assessments. The following three </w:t>
            </w:r>
            <w:r w:rsidR="006E751F">
              <w:rPr>
                <w:rFonts w:ascii="Arial" w:hAnsi="Arial" w:cs="Arial"/>
                <w:bCs/>
                <w:sz w:val="22"/>
                <w:szCs w:val="22"/>
              </w:rPr>
              <w:t xml:space="preserve">data collection </w:t>
            </w:r>
            <w:r w:rsidRPr="00767EEC">
              <w:rPr>
                <w:rFonts w:ascii="Arial" w:hAnsi="Arial" w:cs="Arial"/>
                <w:bCs/>
                <w:sz w:val="22"/>
                <w:szCs w:val="22"/>
              </w:rPr>
              <w:t xml:space="preserve">templates </w:t>
            </w:r>
            <w:r w:rsidR="00942B94">
              <w:rPr>
                <w:rFonts w:ascii="Arial" w:hAnsi="Arial" w:cs="Arial"/>
                <w:bCs/>
                <w:sz w:val="22"/>
                <w:szCs w:val="22"/>
              </w:rPr>
              <w:t xml:space="preserve">are found in Appendices A through C of Patel et al. </w:t>
            </w:r>
            <w:r w:rsidR="00940822">
              <w:rPr>
                <w:rFonts w:ascii="Arial" w:hAnsi="Arial" w:cs="Arial"/>
                <w:bCs/>
                <w:sz w:val="22"/>
                <w:szCs w:val="22"/>
              </w:rPr>
              <w:t>(</w:t>
            </w:r>
            <w:r w:rsidR="00942B94">
              <w:rPr>
                <w:rFonts w:ascii="Arial" w:hAnsi="Arial" w:cs="Arial"/>
                <w:bCs/>
                <w:sz w:val="22"/>
                <w:szCs w:val="22"/>
              </w:rPr>
              <w:t>2018</w:t>
            </w:r>
            <w:r w:rsidR="00940822">
              <w:rPr>
                <w:rFonts w:ascii="Arial" w:hAnsi="Arial" w:cs="Arial"/>
                <w:bCs/>
                <w:sz w:val="22"/>
                <w:szCs w:val="22"/>
              </w:rPr>
              <w:t>)</w:t>
            </w:r>
            <w:r w:rsidR="00942B94">
              <w:rPr>
                <w:rFonts w:ascii="Arial" w:hAnsi="Arial" w:cs="Arial"/>
                <w:bCs/>
                <w:sz w:val="22"/>
                <w:szCs w:val="22"/>
              </w:rPr>
              <w:t xml:space="preserve"> and </w:t>
            </w:r>
            <w:r w:rsidRPr="00767EEC">
              <w:rPr>
                <w:rFonts w:ascii="Arial" w:hAnsi="Arial" w:cs="Arial"/>
                <w:bCs/>
                <w:sz w:val="22"/>
                <w:szCs w:val="22"/>
              </w:rPr>
              <w:t xml:space="preserve">facilitate </w:t>
            </w:r>
            <w:r w:rsidR="00942B94">
              <w:rPr>
                <w:rFonts w:ascii="Arial" w:hAnsi="Arial" w:cs="Arial"/>
                <w:bCs/>
                <w:sz w:val="22"/>
                <w:szCs w:val="22"/>
              </w:rPr>
              <w:t xml:space="preserve">standardized </w:t>
            </w:r>
            <w:r w:rsidRPr="00767EEC">
              <w:rPr>
                <w:rFonts w:ascii="Arial" w:hAnsi="Arial" w:cs="Arial"/>
                <w:bCs/>
                <w:sz w:val="22"/>
                <w:szCs w:val="22"/>
              </w:rPr>
              <w:t xml:space="preserve">data collection.  </w:t>
            </w:r>
          </w:p>
          <w:p w14:paraId="6F6C8FBE" w14:textId="77777777" w:rsidR="0032103E" w:rsidRPr="00096938" w:rsidRDefault="0032103E" w:rsidP="005F2503">
            <w:pPr>
              <w:autoSpaceDE w:val="0"/>
              <w:autoSpaceDN w:val="0"/>
              <w:adjustRightInd w:val="0"/>
              <w:rPr>
                <w:rFonts w:ascii="Arial" w:hAnsi="Arial" w:cs="Arial"/>
                <w:bCs/>
                <w:sz w:val="22"/>
                <w:szCs w:val="22"/>
                <w:u w:val="single"/>
              </w:rPr>
            </w:pPr>
          </w:p>
          <w:p w14:paraId="32D36449" w14:textId="77777777" w:rsidR="0032103E" w:rsidRPr="00096938" w:rsidRDefault="0032103E" w:rsidP="005F2503">
            <w:pPr>
              <w:autoSpaceDE w:val="0"/>
              <w:autoSpaceDN w:val="0"/>
              <w:adjustRightInd w:val="0"/>
              <w:rPr>
                <w:rFonts w:ascii="Arial" w:hAnsi="Arial" w:cs="Arial"/>
                <w:bCs/>
                <w:sz w:val="22"/>
                <w:szCs w:val="22"/>
                <w:u w:val="single"/>
              </w:rPr>
            </w:pPr>
          </w:p>
          <w:p w14:paraId="72BB0C86" w14:textId="77777777" w:rsidR="0032103E" w:rsidRPr="00096938" w:rsidRDefault="00F07BCF" w:rsidP="00FC41A3">
            <w:pPr>
              <w:numPr>
                <w:ilvl w:val="0"/>
                <w:numId w:val="33"/>
              </w:numPr>
              <w:autoSpaceDE w:val="0"/>
              <w:autoSpaceDN w:val="0"/>
              <w:adjustRightInd w:val="0"/>
              <w:rPr>
                <w:rFonts w:ascii="Arial" w:hAnsi="Arial" w:cs="Arial"/>
                <w:bCs/>
                <w:sz w:val="22"/>
                <w:szCs w:val="22"/>
                <w:u w:val="single"/>
              </w:rPr>
            </w:pPr>
            <w:r w:rsidRPr="00096938">
              <w:rPr>
                <w:rFonts w:ascii="Arial" w:hAnsi="Arial" w:cs="Arial"/>
                <w:bCs/>
                <w:sz w:val="22"/>
                <w:szCs w:val="22"/>
                <w:u w:val="single"/>
              </w:rPr>
              <w:t xml:space="preserve">Template for </w:t>
            </w:r>
            <w:r w:rsidR="0032103E" w:rsidRPr="00096938">
              <w:rPr>
                <w:rFonts w:ascii="Arial" w:hAnsi="Arial" w:cs="Arial"/>
                <w:bCs/>
                <w:sz w:val="22"/>
                <w:szCs w:val="22"/>
                <w:u w:val="single"/>
              </w:rPr>
              <w:t>Laryngeal Imaging</w:t>
            </w:r>
          </w:p>
          <w:p w14:paraId="0CDC5FE0" w14:textId="77777777" w:rsidR="0032103E" w:rsidRPr="00096938" w:rsidRDefault="002A0BB9" w:rsidP="005F2503">
            <w:pPr>
              <w:autoSpaceDE w:val="0"/>
              <w:autoSpaceDN w:val="0"/>
              <w:adjustRightInd w:val="0"/>
              <w:rPr>
                <w:rFonts w:ascii="Arial" w:hAnsi="Arial" w:cs="Arial"/>
                <w:bCs/>
                <w:sz w:val="22"/>
                <w:szCs w:val="22"/>
              </w:rPr>
            </w:pPr>
            <w:r w:rsidRPr="00096938">
              <w:rPr>
                <w:rFonts w:ascii="Arial" w:hAnsi="Arial" w:cs="Arial"/>
                <w:bCs/>
                <w:sz w:val="22"/>
                <w:szCs w:val="22"/>
              </w:rPr>
              <w:t>Name:</w:t>
            </w:r>
          </w:p>
          <w:p w14:paraId="7D56DD21" w14:textId="77777777" w:rsidR="002A0BB9" w:rsidRPr="00096938" w:rsidRDefault="002A0BB9" w:rsidP="005F2503">
            <w:pPr>
              <w:autoSpaceDE w:val="0"/>
              <w:autoSpaceDN w:val="0"/>
              <w:adjustRightInd w:val="0"/>
              <w:rPr>
                <w:rFonts w:ascii="Arial" w:hAnsi="Arial" w:cs="Arial"/>
                <w:bCs/>
                <w:sz w:val="22"/>
                <w:szCs w:val="22"/>
              </w:rPr>
            </w:pPr>
            <w:r w:rsidRPr="00096938">
              <w:rPr>
                <w:rFonts w:ascii="Arial" w:hAnsi="Arial" w:cs="Arial"/>
                <w:bCs/>
                <w:sz w:val="22"/>
                <w:szCs w:val="22"/>
              </w:rPr>
              <w:t>Date:</w:t>
            </w:r>
          </w:p>
          <w:p w14:paraId="086E2324" w14:textId="77777777" w:rsidR="002A0BB9" w:rsidRPr="00096938" w:rsidRDefault="002A0BB9" w:rsidP="005F2503">
            <w:pPr>
              <w:autoSpaceDE w:val="0"/>
              <w:autoSpaceDN w:val="0"/>
              <w:adjustRightInd w:val="0"/>
              <w:rPr>
                <w:rFonts w:ascii="Arial" w:hAnsi="Arial" w:cs="Arial"/>
                <w:bCs/>
                <w:sz w:val="22"/>
                <w:szCs w:val="22"/>
              </w:rPr>
            </w:pPr>
            <w:r w:rsidRPr="00096938">
              <w:rPr>
                <w:rFonts w:ascii="Arial" w:hAnsi="Arial" w:cs="Arial"/>
                <w:bCs/>
                <w:sz w:val="22"/>
                <w:szCs w:val="22"/>
              </w:rPr>
              <w:t>Endoscope used:</w:t>
            </w:r>
          </w:p>
          <w:p w14:paraId="0446E224" w14:textId="77777777" w:rsidR="002A0BB9" w:rsidRPr="00096938" w:rsidRDefault="002A0BB9" w:rsidP="005F2503">
            <w:pPr>
              <w:autoSpaceDE w:val="0"/>
              <w:autoSpaceDN w:val="0"/>
              <w:adjustRightInd w:val="0"/>
              <w:rPr>
                <w:rFonts w:ascii="Arial" w:hAnsi="Arial" w:cs="Arial"/>
                <w:bCs/>
                <w:sz w:val="22"/>
                <w:szCs w:val="22"/>
              </w:rPr>
            </w:pPr>
            <w:r w:rsidRPr="00096938">
              <w:rPr>
                <w:rFonts w:ascii="Arial" w:hAnsi="Arial" w:cs="Arial"/>
                <w:bCs/>
                <w:sz w:val="22"/>
                <w:szCs w:val="22"/>
              </w:rPr>
              <w:t>Gain setting:</w:t>
            </w:r>
          </w:p>
          <w:p w14:paraId="2E5E2C30" w14:textId="77777777" w:rsidR="002A0BB9" w:rsidRPr="00096938" w:rsidRDefault="002A0BB9" w:rsidP="005F2503">
            <w:pPr>
              <w:autoSpaceDE w:val="0"/>
              <w:autoSpaceDN w:val="0"/>
              <w:adjustRightInd w:val="0"/>
              <w:rPr>
                <w:rFonts w:ascii="Arial" w:hAnsi="Arial" w:cs="Arial"/>
                <w:bCs/>
                <w:sz w:val="22"/>
                <w:szCs w:val="22"/>
              </w:rPr>
            </w:pPr>
            <w:r w:rsidRPr="00096938">
              <w:rPr>
                <w:rFonts w:ascii="Arial" w:hAnsi="Arial" w:cs="Arial"/>
                <w:bCs/>
                <w:sz w:val="22"/>
                <w:szCs w:val="22"/>
              </w:rPr>
              <w:t>Task/s:</w:t>
            </w:r>
          </w:p>
          <w:p w14:paraId="6DD1EE3F" w14:textId="77777777" w:rsidR="002A0BB9" w:rsidRPr="00096938" w:rsidRDefault="002A0BB9" w:rsidP="005F2503">
            <w:pPr>
              <w:autoSpaceDE w:val="0"/>
              <w:autoSpaceDN w:val="0"/>
              <w:adjustRightInd w:val="0"/>
              <w:rPr>
                <w:rFonts w:ascii="Arial" w:hAnsi="Arial" w:cs="Arial"/>
                <w:bCs/>
                <w:sz w:val="22"/>
                <w:szCs w:val="22"/>
              </w:rPr>
            </w:pPr>
            <w:r w:rsidRPr="00096938">
              <w:rPr>
                <w:rFonts w:ascii="Arial" w:hAnsi="Arial" w:cs="Arial"/>
                <w:bCs/>
                <w:sz w:val="22"/>
                <w:szCs w:val="22"/>
              </w:rPr>
              <w:t>Mouth-to-microphone distance and angle:</w:t>
            </w:r>
          </w:p>
          <w:p w14:paraId="29ADEBA9" w14:textId="77777777" w:rsidR="002A0BB9" w:rsidRPr="00096938" w:rsidRDefault="002A0BB9" w:rsidP="005F2503">
            <w:pPr>
              <w:autoSpaceDE w:val="0"/>
              <w:autoSpaceDN w:val="0"/>
              <w:adjustRightInd w:val="0"/>
              <w:rPr>
                <w:rFonts w:ascii="Arial" w:hAnsi="Arial" w:cs="Arial"/>
                <w:bCs/>
                <w:sz w:val="22"/>
                <w:szCs w:val="22"/>
              </w:rPr>
            </w:pPr>
          </w:p>
          <w:p w14:paraId="10368724" w14:textId="77777777" w:rsidR="002A0BB9" w:rsidRPr="00096938" w:rsidRDefault="002A0BB9" w:rsidP="005F2503">
            <w:pPr>
              <w:autoSpaceDE w:val="0"/>
              <w:autoSpaceDN w:val="0"/>
              <w:adjustRightInd w:val="0"/>
              <w:rPr>
                <w:rFonts w:ascii="Arial" w:hAnsi="Arial" w:cs="Arial"/>
                <w:bCs/>
                <w:sz w:val="22"/>
                <w:szCs w:val="22"/>
              </w:rPr>
            </w:pPr>
            <w:r w:rsidRPr="00096938">
              <w:rPr>
                <w:rFonts w:ascii="Arial" w:hAnsi="Arial" w:cs="Arial"/>
                <w:bCs/>
                <w:sz w:val="22"/>
                <w:szCs w:val="22"/>
              </w:rPr>
              <w:t>Vocal fold edges</w:t>
            </w:r>
          </w:p>
          <w:p w14:paraId="16EB3444" w14:textId="77777777" w:rsidR="002A0BB9" w:rsidRPr="00096938" w:rsidRDefault="002A0BB9" w:rsidP="005F2503">
            <w:pPr>
              <w:autoSpaceDE w:val="0"/>
              <w:autoSpaceDN w:val="0"/>
              <w:adjustRightInd w:val="0"/>
              <w:rPr>
                <w:rFonts w:ascii="Arial" w:hAnsi="Arial" w:cs="Arial"/>
                <w:bCs/>
                <w:sz w:val="22"/>
                <w:szCs w:val="22"/>
              </w:rPr>
            </w:pPr>
            <w:r w:rsidRPr="00096938">
              <w:rPr>
                <w:rFonts w:ascii="Arial" w:hAnsi="Arial" w:cs="Arial"/>
                <w:bCs/>
                <w:sz w:val="22"/>
                <w:szCs w:val="22"/>
              </w:rPr>
              <w:t>Left vocal fold   smooth/straight   irregular   rough   bowed   CNJ</w:t>
            </w:r>
            <w:r w:rsidR="004A7550" w:rsidRPr="00F47287">
              <w:rPr>
                <w:rFonts w:ascii="Arial" w:hAnsi="Arial" w:cs="Arial"/>
                <w:bCs/>
                <w:sz w:val="22"/>
                <w:szCs w:val="22"/>
              </w:rPr>
              <w:t>*</w:t>
            </w:r>
          </w:p>
          <w:p w14:paraId="5840D36B" w14:textId="77777777" w:rsidR="002A0BB9" w:rsidRPr="00096938" w:rsidRDefault="002A0BB9" w:rsidP="005F2503">
            <w:pPr>
              <w:autoSpaceDE w:val="0"/>
              <w:autoSpaceDN w:val="0"/>
              <w:adjustRightInd w:val="0"/>
              <w:rPr>
                <w:rFonts w:ascii="Arial" w:hAnsi="Arial" w:cs="Arial"/>
                <w:bCs/>
                <w:sz w:val="22"/>
                <w:szCs w:val="22"/>
              </w:rPr>
            </w:pPr>
            <w:r w:rsidRPr="00096938">
              <w:rPr>
                <w:rFonts w:ascii="Arial" w:hAnsi="Arial" w:cs="Arial"/>
                <w:bCs/>
                <w:sz w:val="22"/>
                <w:szCs w:val="22"/>
              </w:rPr>
              <w:t>Right vocal fold smooth/straight   irregular   rough   bowed   CNJ</w:t>
            </w:r>
          </w:p>
          <w:p w14:paraId="49FB8AFC" w14:textId="77777777" w:rsidR="002A0BB9" w:rsidRPr="00096938" w:rsidRDefault="002A0BB9" w:rsidP="005F2503">
            <w:pPr>
              <w:autoSpaceDE w:val="0"/>
              <w:autoSpaceDN w:val="0"/>
              <w:adjustRightInd w:val="0"/>
              <w:rPr>
                <w:rFonts w:ascii="Arial" w:hAnsi="Arial" w:cs="Arial"/>
                <w:bCs/>
                <w:sz w:val="22"/>
                <w:szCs w:val="22"/>
              </w:rPr>
            </w:pPr>
          </w:p>
          <w:p w14:paraId="520FBA97" w14:textId="77777777" w:rsidR="002A0BB9" w:rsidRPr="00096938" w:rsidRDefault="002A0BB9" w:rsidP="005F2503">
            <w:pPr>
              <w:autoSpaceDE w:val="0"/>
              <w:autoSpaceDN w:val="0"/>
              <w:adjustRightInd w:val="0"/>
              <w:rPr>
                <w:rFonts w:ascii="Arial" w:hAnsi="Arial" w:cs="Arial"/>
                <w:bCs/>
                <w:sz w:val="22"/>
                <w:szCs w:val="22"/>
              </w:rPr>
            </w:pPr>
            <w:r w:rsidRPr="00096938">
              <w:rPr>
                <w:rFonts w:ascii="Arial" w:hAnsi="Arial" w:cs="Arial"/>
                <w:bCs/>
                <w:sz w:val="22"/>
                <w:szCs w:val="22"/>
              </w:rPr>
              <w:t>Vocal fold mobility</w:t>
            </w:r>
          </w:p>
          <w:p w14:paraId="407612EA" w14:textId="77777777" w:rsidR="002A0BB9" w:rsidRPr="00096938" w:rsidRDefault="002A0BB9" w:rsidP="005F2503">
            <w:pPr>
              <w:autoSpaceDE w:val="0"/>
              <w:autoSpaceDN w:val="0"/>
              <w:adjustRightInd w:val="0"/>
              <w:rPr>
                <w:rFonts w:ascii="Arial" w:hAnsi="Arial" w:cs="Arial"/>
                <w:bCs/>
                <w:sz w:val="22"/>
                <w:szCs w:val="22"/>
              </w:rPr>
            </w:pPr>
            <w:r w:rsidRPr="00096938">
              <w:rPr>
                <w:rFonts w:ascii="Arial" w:hAnsi="Arial" w:cs="Arial"/>
                <w:bCs/>
                <w:sz w:val="22"/>
                <w:szCs w:val="22"/>
              </w:rPr>
              <w:t xml:space="preserve">Left vocal fold   </w:t>
            </w:r>
            <w:proofErr w:type="gramStart"/>
            <w:r w:rsidRPr="00096938">
              <w:rPr>
                <w:rFonts w:ascii="Arial" w:hAnsi="Arial" w:cs="Arial"/>
                <w:bCs/>
                <w:sz w:val="22"/>
                <w:szCs w:val="22"/>
              </w:rPr>
              <w:t>Normal  Reduced</w:t>
            </w:r>
            <w:proofErr w:type="gramEnd"/>
            <w:r w:rsidRPr="00096938">
              <w:rPr>
                <w:rFonts w:ascii="Arial" w:hAnsi="Arial" w:cs="Arial"/>
                <w:bCs/>
                <w:sz w:val="22"/>
                <w:szCs w:val="22"/>
              </w:rPr>
              <w:t xml:space="preserve">  </w:t>
            </w:r>
            <w:proofErr w:type="gramStart"/>
            <w:r w:rsidRPr="00096938">
              <w:rPr>
                <w:rFonts w:ascii="Arial" w:hAnsi="Arial" w:cs="Arial"/>
                <w:bCs/>
                <w:sz w:val="22"/>
                <w:szCs w:val="22"/>
              </w:rPr>
              <w:t>Absent  CNJ</w:t>
            </w:r>
            <w:proofErr w:type="gramEnd"/>
          </w:p>
          <w:p w14:paraId="0CC06F9B" w14:textId="77777777" w:rsidR="002A0BB9" w:rsidRPr="00096938" w:rsidRDefault="002A0BB9" w:rsidP="002A0BB9">
            <w:pPr>
              <w:autoSpaceDE w:val="0"/>
              <w:autoSpaceDN w:val="0"/>
              <w:adjustRightInd w:val="0"/>
              <w:rPr>
                <w:rFonts w:ascii="Arial" w:hAnsi="Arial" w:cs="Arial"/>
                <w:bCs/>
                <w:sz w:val="22"/>
                <w:szCs w:val="22"/>
              </w:rPr>
            </w:pPr>
            <w:r w:rsidRPr="00096938">
              <w:rPr>
                <w:rFonts w:ascii="Arial" w:hAnsi="Arial" w:cs="Arial"/>
                <w:bCs/>
                <w:sz w:val="22"/>
                <w:szCs w:val="22"/>
              </w:rPr>
              <w:t xml:space="preserve">Right vocal </w:t>
            </w:r>
            <w:proofErr w:type="gramStart"/>
            <w:r w:rsidRPr="00096938">
              <w:rPr>
                <w:rFonts w:ascii="Arial" w:hAnsi="Arial" w:cs="Arial"/>
                <w:bCs/>
                <w:sz w:val="22"/>
                <w:szCs w:val="22"/>
              </w:rPr>
              <w:t>fold  Normal</w:t>
            </w:r>
            <w:proofErr w:type="gramEnd"/>
            <w:r w:rsidRPr="00096938">
              <w:rPr>
                <w:rFonts w:ascii="Arial" w:hAnsi="Arial" w:cs="Arial"/>
                <w:bCs/>
                <w:sz w:val="22"/>
                <w:szCs w:val="22"/>
              </w:rPr>
              <w:t xml:space="preserve">  </w:t>
            </w:r>
            <w:proofErr w:type="gramStart"/>
            <w:r w:rsidRPr="00096938">
              <w:rPr>
                <w:rFonts w:ascii="Arial" w:hAnsi="Arial" w:cs="Arial"/>
                <w:bCs/>
                <w:sz w:val="22"/>
                <w:szCs w:val="22"/>
              </w:rPr>
              <w:t>Reduced  Absent</w:t>
            </w:r>
            <w:proofErr w:type="gramEnd"/>
            <w:r w:rsidRPr="00096938">
              <w:rPr>
                <w:rFonts w:ascii="Arial" w:hAnsi="Arial" w:cs="Arial"/>
                <w:bCs/>
                <w:sz w:val="22"/>
                <w:szCs w:val="22"/>
              </w:rPr>
              <w:t xml:space="preserve">  CNJ</w:t>
            </w:r>
          </w:p>
          <w:p w14:paraId="4D86438E" w14:textId="77777777" w:rsidR="002A0BB9" w:rsidRPr="00096938" w:rsidRDefault="002A0BB9" w:rsidP="005F2503">
            <w:pPr>
              <w:autoSpaceDE w:val="0"/>
              <w:autoSpaceDN w:val="0"/>
              <w:adjustRightInd w:val="0"/>
              <w:rPr>
                <w:rFonts w:ascii="Arial" w:hAnsi="Arial" w:cs="Arial"/>
                <w:bCs/>
                <w:sz w:val="22"/>
                <w:szCs w:val="22"/>
              </w:rPr>
            </w:pPr>
          </w:p>
          <w:p w14:paraId="32DA8BE8" w14:textId="77777777" w:rsidR="002A0BB9" w:rsidRPr="00096938" w:rsidRDefault="002A0BB9" w:rsidP="005F2503">
            <w:pPr>
              <w:autoSpaceDE w:val="0"/>
              <w:autoSpaceDN w:val="0"/>
              <w:adjustRightInd w:val="0"/>
              <w:rPr>
                <w:rFonts w:ascii="Arial" w:hAnsi="Arial" w:cs="Arial"/>
                <w:bCs/>
                <w:sz w:val="22"/>
                <w:szCs w:val="22"/>
              </w:rPr>
            </w:pPr>
            <w:r w:rsidRPr="00096938">
              <w:rPr>
                <w:rFonts w:ascii="Arial" w:hAnsi="Arial" w:cs="Arial"/>
                <w:bCs/>
                <w:sz w:val="22"/>
                <w:szCs w:val="22"/>
              </w:rPr>
              <w:t>Supraglottic activity</w:t>
            </w:r>
          </w:p>
          <w:p w14:paraId="05361DA6" w14:textId="77777777" w:rsidR="002A0BB9" w:rsidRPr="00096938" w:rsidRDefault="002A0BB9" w:rsidP="005F2503">
            <w:pPr>
              <w:autoSpaceDE w:val="0"/>
              <w:autoSpaceDN w:val="0"/>
              <w:adjustRightInd w:val="0"/>
              <w:rPr>
                <w:rFonts w:ascii="Arial" w:hAnsi="Arial" w:cs="Arial"/>
                <w:bCs/>
                <w:sz w:val="22"/>
                <w:szCs w:val="22"/>
              </w:rPr>
            </w:pPr>
            <w:r w:rsidRPr="00096938">
              <w:rPr>
                <w:rFonts w:ascii="Arial" w:hAnsi="Arial" w:cs="Arial"/>
                <w:bCs/>
                <w:sz w:val="22"/>
                <w:szCs w:val="22"/>
              </w:rPr>
              <w:t xml:space="preserve">Lateral </w:t>
            </w:r>
            <w:proofErr w:type="gramStart"/>
            <w:r w:rsidRPr="00096938">
              <w:rPr>
                <w:rFonts w:ascii="Arial" w:hAnsi="Arial" w:cs="Arial"/>
                <w:bCs/>
                <w:sz w:val="22"/>
                <w:szCs w:val="22"/>
              </w:rPr>
              <w:t>compression  anteroposterior</w:t>
            </w:r>
            <w:proofErr w:type="gramEnd"/>
            <w:r w:rsidRPr="00096938">
              <w:rPr>
                <w:rFonts w:ascii="Arial" w:hAnsi="Arial" w:cs="Arial"/>
                <w:bCs/>
                <w:sz w:val="22"/>
                <w:szCs w:val="22"/>
              </w:rPr>
              <w:t xml:space="preserve"> </w:t>
            </w:r>
            <w:proofErr w:type="gramStart"/>
            <w:r w:rsidRPr="00096938">
              <w:rPr>
                <w:rFonts w:ascii="Arial" w:hAnsi="Arial" w:cs="Arial"/>
                <w:bCs/>
                <w:sz w:val="22"/>
                <w:szCs w:val="22"/>
              </w:rPr>
              <w:t>compression  sphincteric</w:t>
            </w:r>
            <w:proofErr w:type="gramEnd"/>
            <w:r w:rsidRPr="00096938">
              <w:rPr>
                <w:rFonts w:ascii="Arial" w:hAnsi="Arial" w:cs="Arial"/>
                <w:bCs/>
                <w:sz w:val="22"/>
                <w:szCs w:val="22"/>
              </w:rPr>
              <w:t xml:space="preserve"> </w:t>
            </w:r>
            <w:proofErr w:type="gramStart"/>
            <w:r w:rsidRPr="00096938">
              <w:rPr>
                <w:rFonts w:ascii="Arial" w:hAnsi="Arial" w:cs="Arial"/>
                <w:bCs/>
                <w:sz w:val="22"/>
                <w:szCs w:val="22"/>
              </w:rPr>
              <w:t>compression  CNJ</w:t>
            </w:r>
            <w:proofErr w:type="gramEnd"/>
            <w:r w:rsidRPr="00096938">
              <w:rPr>
                <w:rFonts w:ascii="Arial" w:hAnsi="Arial" w:cs="Arial"/>
                <w:bCs/>
                <w:sz w:val="22"/>
                <w:szCs w:val="22"/>
              </w:rPr>
              <w:t xml:space="preserve">  </w:t>
            </w:r>
            <w:proofErr w:type="gramStart"/>
            <w:r w:rsidRPr="00096938">
              <w:rPr>
                <w:rFonts w:ascii="Arial" w:hAnsi="Arial" w:cs="Arial"/>
                <w:bCs/>
                <w:sz w:val="22"/>
                <w:szCs w:val="22"/>
              </w:rPr>
              <w:t>Mile  Moderate</w:t>
            </w:r>
            <w:proofErr w:type="gramEnd"/>
            <w:r w:rsidRPr="00096938">
              <w:rPr>
                <w:rFonts w:ascii="Arial" w:hAnsi="Arial" w:cs="Arial"/>
                <w:bCs/>
                <w:sz w:val="22"/>
                <w:szCs w:val="22"/>
              </w:rPr>
              <w:t xml:space="preserve">  Severe</w:t>
            </w:r>
          </w:p>
          <w:p w14:paraId="081C1F08" w14:textId="77777777" w:rsidR="002A0BB9" w:rsidRPr="00096938" w:rsidRDefault="002A0BB9" w:rsidP="005F2503">
            <w:pPr>
              <w:autoSpaceDE w:val="0"/>
              <w:autoSpaceDN w:val="0"/>
              <w:adjustRightInd w:val="0"/>
              <w:rPr>
                <w:rFonts w:ascii="Arial" w:hAnsi="Arial" w:cs="Arial"/>
                <w:bCs/>
                <w:sz w:val="22"/>
                <w:szCs w:val="22"/>
              </w:rPr>
            </w:pPr>
          </w:p>
          <w:p w14:paraId="39DF3273" w14:textId="77777777" w:rsidR="002A0BB9" w:rsidRPr="00096938" w:rsidRDefault="002A0BB9" w:rsidP="005F2503">
            <w:pPr>
              <w:autoSpaceDE w:val="0"/>
              <w:autoSpaceDN w:val="0"/>
              <w:adjustRightInd w:val="0"/>
              <w:rPr>
                <w:rFonts w:ascii="Arial" w:hAnsi="Arial" w:cs="Arial"/>
                <w:bCs/>
                <w:sz w:val="22"/>
                <w:szCs w:val="22"/>
              </w:rPr>
            </w:pPr>
            <w:r w:rsidRPr="00096938">
              <w:rPr>
                <w:rFonts w:ascii="Arial" w:hAnsi="Arial" w:cs="Arial"/>
                <w:bCs/>
                <w:sz w:val="22"/>
                <w:szCs w:val="22"/>
              </w:rPr>
              <w:t>Regularity</w:t>
            </w:r>
          </w:p>
          <w:p w14:paraId="429F36A0" w14:textId="77777777" w:rsidR="002A0BB9" w:rsidRPr="00096938" w:rsidRDefault="002A0BB9" w:rsidP="005F2503">
            <w:pPr>
              <w:autoSpaceDE w:val="0"/>
              <w:autoSpaceDN w:val="0"/>
              <w:adjustRightInd w:val="0"/>
              <w:rPr>
                <w:rFonts w:ascii="Arial" w:hAnsi="Arial" w:cs="Arial"/>
                <w:bCs/>
                <w:sz w:val="22"/>
                <w:szCs w:val="22"/>
              </w:rPr>
            </w:pPr>
            <w:proofErr w:type="gramStart"/>
            <w:r w:rsidRPr="00096938">
              <w:rPr>
                <w:rFonts w:ascii="Arial" w:hAnsi="Arial" w:cs="Arial"/>
                <w:bCs/>
                <w:sz w:val="22"/>
                <w:szCs w:val="22"/>
              </w:rPr>
              <w:t>Regular  Intermittent</w:t>
            </w:r>
            <w:proofErr w:type="gramEnd"/>
            <w:r w:rsidRPr="00096938">
              <w:rPr>
                <w:rFonts w:ascii="Arial" w:hAnsi="Arial" w:cs="Arial"/>
                <w:bCs/>
                <w:sz w:val="22"/>
                <w:szCs w:val="22"/>
              </w:rPr>
              <w:t xml:space="preserve">   </w:t>
            </w:r>
            <w:proofErr w:type="gramStart"/>
            <w:r w:rsidRPr="00096938">
              <w:rPr>
                <w:rFonts w:ascii="Arial" w:hAnsi="Arial" w:cs="Arial"/>
                <w:bCs/>
                <w:sz w:val="22"/>
                <w:szCs w:val="22"/>
              </w:rPr>
              <w:t>Irregular  CNJ</w:t>
            </w:r>
            <w:proofErr w:type="gramEnd"/>
          </w:p>
          <w:p w14:paraId="70FF7196" w14:textId="77777777" w:rsidR="002A0BB9" w:rsidRPr="00096938" w:rsidRDefault="002A0BB9" w:rsidP="005F2503">
            <w:pPr>
              <w:autoSpaceDE w:val="0"/>
              <w:autoSpaceDN w:val="0"/>
              <w:adjustRightInd w:val="0"/>
              <w:rPr>
                <w:rFonts w:ascii="Arial" w:hAnsi="Arial" w:cs="Arial"/>
                <w:bCs/>
                <w:sz w:val="22"/>
                <w:szCs w:val="22"/>
              </w:rPr>
            </w:pPr>
          </w:p>
          <w:p w14:paraId="12B5830D" w14:textId="77777777" w:rsidR="002A0BB9" w:rsidRPr="00096938" w:rsidRDefault="002A0BB9" w:rsidP="005F2503">
            <w:pPr>
              <w:autoSpaceDE w:val="0"/>
              <w:autoSpaceDN w:val="0"/>
              <w:adjustRightInd w:val="0"/>
              <w:rPr>
                <w:rFonts w:ascii="Arial" w:hAnsi="Arial" w:cs="Arial"/>
                <w:bCs/>
                <w:sz w:val="22"/>
                <w:szCs w:val="22"/>
                <w:u w:val="single"/>
              </w:rPr>
            </w:pPr>
            <w:r w:rsidRPr="00096938">
              <w:rPr>
                <w:rFonts w:ascii="Arial" w:hAnsi="Arial" w:cs="Arial"/>
                <w:bCs/>
                <w:sz w:val="22"/>
                <w:szCs w:val="22"/>
                <w:u w:val="single"/>
              </w:rPr>
              <w:t>Amplitude</w:t>
            </w:r>
          </w:p>
          <w:p w14:paraId="5871516E" w14:textId="77777777" w:rsidR="002A0BB9" w:rsidRPr="00096938" w:rsidRDefault="002A0BB9" w:rsidP="005F2503">
            <w:pPr>
              <w:autoSpaceDE w:val="0"/>
              <w:autoSpaceDN w:val="0"/>
              <w:adjustRightInd w:val="0"/>
              <w:rPr>
                <w:rFonts w:ascii="Arial" w:hAnsi="Arial" w:cs="Arial"/>
                <w:bCs/>
                <w:sz w:val="22"/>
                <w:szCs w:val="22"/>
                <w:u w:val="single"/>
              </w:rPr>
            </w:pPr>
            <w:r w:rsidRPr="00F47287">
              <w:rPr>
                <w:rFonts w:ascii="Arial" w:hAnsi="Arial" w:cs="Arial"/>
                <w:bCs/>
                <w:sz w:val="22"/>
                <w:szCs w:val="22"/>
              </w:rPr>
              <w:t>Left vocal fold     0%</w:t>
            </w:r>
            <w:r w:rsidR="00940822">
              <w:rPr>
                <w:rFonts w:ascii="Arial" w:hAnsi="Arial" w:cs="Arial"/>
                <w:bCs/>
                <w:sz w:val="22"/>
                <w:szCs w:val="22"/>
              </w:rPr>
              <w:t xml:space="preserve"> </w:t>
            </w:r>
            <w:r w:rsidRPr="00F47287">
              <w:rPr>
                <w:rFonts w:ascii="Arial" w:hAnsi="Arial" w:cs="Arial"/>
                <w:bCs/>
                <w:sz w:val="22"/>
                <w:szCs w:val="22"/>
              </w:rPr>
              <w:t>≤</w:t>
            </w:r>
            <w:r w:rsidR="00940822">
              <w:rPr>
                <w:rFonts w:ascii="Arial" w:hAnsi="Arial" w:cs="Arial"/>
                <w:bCs/>
                <w:sz w:val="22"/>
                <w:szCs w:val="22"/>
              </w:rPr>
              <w:t xml:space="preserve"> </w:t>
            </w:r>
            <w:r w:rsidRPr="001A4E78">
              <w:rPr>
                <w:rFonts w:ascii="Arial" w:hAnsi="Arial" w:cs="Arial"/>
                <w:bCs/>
                <w:sz w:val="22"/>
                <w:szCs w:val="22"/>
              </w:rPr>
              <w:t>25%</w:t>
            </w:r>
            <w:r w:rsidR="00940822">
              <w:rPr>
                <w:rFonts w:ascii="Arial" w:hAnsi="Arial" w:cs="Arial"/>
                <w:bCs/>
                <w:sz w:val="22"/>
                <w:szCs w:val="22"/>
              </w:rPr>
              <w:t xml:space="preserve"> </w:t>
            </w:r>
            <w:r w:rsidRPr="001A4E78">
              <w:rPr>
                <w:rFonts w:ascii="Arial" w:hAnsi="Arial" w:cs="Arial"/>
                <w:bCs/>
                <w:sz w:val="22"/>
                <w:szCs w:val="22"/>
              </w:rPr>
              <w:t>≤</w:t>
            </w:r>
            <w:r w:rsidR="00940822">
              <w:rPr>
                <w:rFonts w:ascii="Arial" w:hAnsi="Arial" w:cs="Arial"/>
                <w:bCs/>
                <w:sz w:val="22"/>
                <w:szCs w:val="22"/>
              </w:rPr>
              <w:t xml:space="preserve"> </w:t>
            </w:r>
            <w:r w:rsidRPr="001A4E78">
              <w:rPr>
                <w:rFonts w:ascii="Arial" w:hAnsi="Arial" w:cs="Arial"/>
                <w:bCs/>
                <w:sz w:val="22"/>
                <w:szCs w:val="22"/>
              </w:rPr>
              <w:t>50%</w:t>
            </w:r>
            <w:r w:rsidR="00940822">
              <w:rPr>
                <w:rFonts w:ascii="Arial" w:hAnsi="Arial" w:cs="Arial"/>
                <w:bCs/>
                <w:sz w:val="22"/>
                <w:szCs w:val="22"/>
              </w:rPr>
              <w:t xml:space="preserve"> </w:t>
            </w:r>
            <w:r w:rsidRPr="001A4E78">
              <w:rPr>
                <w:rFonts w:ascii="Arial" w:hAnsi="Arial" w:cs="Arial"/>
                <w:bCs/>
                <w:sz w:val="22"/>
                <w:szCs w:val="22"/>
              </w:rPr>
              <w:t>≤</w:t>
            </w:r>
            <w:r w:rsidR="00940822">
              <w:rPr>
                <w:rFonts w:ascii="Arial" w:hAnsi="Arial" w:cs="Arial"/>
                <w:bCs/>
                <w:sz w:val="22"/>
                <w:szCs w:val="22"/>
              </w:rPr>
              <w:t xml:space="preserve"> </w:t>
            </w:r>
            <w:r w:rsidRPr="00A7393E">
              <w:rPr>
                <w:rFonts w:ascii="Arial" w:hAnsi="Arial" w:cs="Arial"/>
                <w:bCs/>
                <w:sz w:val="22"/>
                <w:szCs w:val="22"/>
              </w:rPr>
              <w:t>75%</w:t>
            </w:r>
            <w:r w:rsidR="00940822">
              <w:rPr>
                <w:rFonts w:ascii="Arial" w:hAnsi="Arial" w:cs="Arial"/>
                <w:bCs/>
                <w:sz w:val="22"/>
                <w:szCs w:val="22"/>
              </w:rPr>
              <w:t xml:space="preserve"> </w:t>
            </w:r>
            <w:r w:rsidRPr="00A7393E">
              <w:rPr>
                <w:rFonts w:ascii="Arial" w:hAnsi="Arial" w:cs="Arial"/>
                <w:bCs/>
                <w:sz w:val="22"/>
                <w:szCs w:val="22"/>
              </w:rPr>
              <w:t>≤</w:t>
            </w:r>
            <w:r w:rsidR="00940822">
              <w:rPr>
                <w:rFonts w:ascii="Arial" w:hAnsi="Arial" w:cs="Arial"/>
                <w:bCs/>
                <w:sz w:val="22"/>
                <w:szCs w:val="22"/>
              </w:rPr>
              <w:t xml:space="preserve"> </w:t>
            </w:r>
            <w:r w:rsidRPr="00096938">
              <w:rPr>
                <w:rFonts w:ascii="Arial" w:hAnsi="Arial" w:cs="Arial"/>
                <w:bCs/>
                <w:sz w:val="22"/>
                <w:szCs w:val="22"/>
              </w:rPr>
              <w:t>100</w:t>
            </w:r>
            <w:proofErr w:type="gramStart"/>
            <w:r w:rsidRPr="00096938">
              <w:rPr>
                <w:rFonts w:ascii="Arial" w:hAnsi="Arial" w:cs="Arial"/>
                <w:bCs/>
                <w:sz w:val="22"/>
                <w:szCs w:val="22"/>
              </w:rPr>
              <w:t>%  CNJ</w:t>
            </w:r>
            <w:proofErr w:type="gramEnd"/>
          </w:p>
          <w:p w14:paraId="0E4DBC49" w14:textId="77777777" w:rsidR="002A0BB9" w:rsidRPr="00096938" w:rsidRDefault="002A0BB9" w:rsidP="002A0BB9">
            <w:pPr>
              <w:autoSpaceDE w:val="0"/>
              <w:autoSpaceDN w:val="0"/>
              <w:adjustRightInd w:val="0"/>
              <w:rPr>
                <w:rFonts w:ascii="Arial" w:hAnsi="Arial" w:cs="Arial"/>
                <w:bCs/>
                <w:sz w:val="22"/>
                <w:szCs w:val="22"/>
                <w:u w:val="single"/>
              </w:rPr>
            </w:pPr>
            <w:r w:rsidRPr="00F47287">
              <w:rPr>
                <w:rFonts w:ascii="Arial" w:hAnsi="Arial" w:cs="Arial"/>
                <w:bCs/>
                <w:sz w:val="22"/>
                <w:szCs w:val="22"/>
              </w:rPr>
              <w:t>Right vocal fold   0%</w:t>
            </w:r>
            <w:r w:rsidR="00940822">
              <w:rPr>
                <w:rFonts w:ascii="Arial" w:hAnsi="Arial" w:cs="Arial"/>
                <w:bCs/>
                <w:sz w:val="22"/>
                <w:szCs w:val="22"/>
              </w:rPr>
              <w:t xml:space="preserve"> </w:t>
            </w:r>
            <w:r w:rsidRPr="001A4E78">
              <w:rPr>
                <w:rFonts w:ascii="Arial" w:hAnsi="Arial" w:cs="Arial"/>
                <w:bCs/>
                <w:sz w:val="22"/>
                <w:szCs w:val="22"/>
              </w:rPr>
              <w:t>≤</w:t>
            </w:r>
            <w:r w:rsidR="00940822">
              <w:rPr>
                <w:rFonts w:ascii="Arial" w:hAnsi="Arial" w:cs="Arial"/>
                <w:bCs/>
                <w:sz w:val="22"/>
                <w:szCs w:val="22"/>
              </w:rPr>
              <w:t xml:space="preserve"> </w:t>
            </w:r>
            <w:r w:rsidRPr="001A4E78">
              <w:rPr>
                <w:rFonts w:ascii="Arial" w:hAnsi="Arial" w:cs="Arial"/>
                <w:bCs/>
                <w:sz w:val="22"/>
                <w:szCs w:val="22"/>
              </w:rPr>
              <w:t>25%</w:t>
            </w:r>
            <w:r w:rsidR="00940822">
              <w:rPr>
                <w:rFonts w:ascii="Arial" w:hAnsi="Arial" w:cs="Arial"/>
                <w:bCs/>
                <w:sz w:val="22"/>
                <w:szCs w:val="22"/>
              </w:rPr>
              <w:t xml:space="preserve"> </w:t>
            </w:r>
            <w:r w:rsidRPr="001A4E78">
              <w:rPr>
                <w:rFonts w:ascii="Arial" w:hAnsi="Arial" w:cs="Arial"/>
                <w:bCs/>
                <w:sz w:val="22"/>
                <w:szCs w:val="22"/>
              </w:rPr>
              <w:t>≤</w:t>
            </w:r>
            <w:r w:rsidR="00940822">
              <w:rPr>
                <w:rFonts w:ascii="Arial" w:hAnsi="Arial" w:cs="Arial"/>
                <w:bCs/>
                <w:sz w:val="22"/>
                <w:szCs w:val="22"/>
              </w:rPr>
              <w:t xml:space="preserve"> </w:t>
            </w:r>
            <w:r w:rsidRPr="001A4E78">
              <w:rPr>
                <w:rFonts w:ascii="Arial" w:hAnsi="Arial" w:cs="Arial"/>
                <w:bCs/>
                <w:sz w:val="22"/>
                <w:szCs w:val="22"/>
              </w:rPr>
              <w:t>50%</w:t>
            </w:r>
            <w:r w:rsidR="00940822">
              <w:rPr>
                <w:rFonts w:ascii="Arial" w:hAnsi="Arial" w:cs="Arial"/>
                <w:bCs/>
                <w:sz w:val="22"/>
                <w:szCs w:val="22"/>
              </w:rPr>
              <w:t xml:space="preserve"> </w:t>
            </w:r>
            <w:r w:rsidRPr="00A7393E">
              <w:rPr>
                <w:rFonts w:ascii="Arial" w:hAnsi="Arial" w:cs="Arial"/>
                <w:bCs/>
                <w:sz w:val="22"/>
                <w:szCs w:val="22"/>
              </w:rPr>
              <w:t>≤</w:t>
            </w:r>
            <w:r w:rsidR="00940822">
              <w:rPr>
                <w:rFonts w:ascii="Arial" w:hAnsi="Arial" w:cs="Arial"/>
                <w:bCs/>
                <w:sz w:val="22"/>
                <w:szCs w:val="22"/>
              </w:rPr>
              <w:t xml:space="preserve"> </w:t>
            </w:r>
            <w:r w:rsidRPr="00A7393E">
              <w:rPr>
                <w:rFonts w:ascii="Arial" w:hAnsi="Arial" w:cs="Arial"/>
                <w:bCs/>
                <w:sz w:val="22"/>
                <w:szCs w:val="22"/>
              </w:rPr>
              <w:t>75%</w:t>
            </w:r>
            <w:r w:rsidR="00940822">
              <w:rPr>
                <w:rFonts w:ascii="Arial" w:hAnsi="Arial" w:cs="Arial"/>
                <w:bCs/>
                <w:sz w:val="22"/>
                <w:szCs w:val="22"/>
              </w:rPr>
              <w:t xml:space="preserve"> </w:t>
            </w:r>
            <w:r w:rsidRPr="00096938">
              <w:rPr>
                <w:rFonts w:ascii="Arial" w:hAnsi="Arial" w:cs="Arial"/>
                <w:bCs/>
                <w:sz w:val="22"/>
                <w:szCs w:val="22"/>
              </w:rPr>
              <w:t>≤</w:t>
            </w:r>
            <w:r w:rsidR="00940822">
              <w:rPr>
                <w:rFonts w:ascii="Arial" w:hAnsi="Arial" w:cs="Arial"/>
                <w:bCs/>
                <w:sz w:val="22"/>
                <w:szCs w:val="22"/>
              </w:rPr>
              <w:t xml:space="preserve"> </w:t>
            </w:r>
            <w:r w:rsidRPr="00096938">
              <w:rPr>
                <w:rFonts w:ascii="Arial" w:hAnsi="Arial" w:cs="Arial"/>
                <w:bCs/>
                <w:sz w:val="22"/>
                <w:szCs w:val="22"/>
              </w:rPr>
              <w:t>100</w:t>
            </w:r>
            <w:proofErr w:type="gramStart"/>
            <w:r w:rsidRPr="00096938">
              <w:rPr>
                <w:rFonts w:ascii="Arial" w:hAnsi="Arial" w:cs="Arial"/>
                <w:bCs/>
                <w:sz w:val="22"/>
                <w:szCs w:val="22"/>
              </w:rPr>
              <w:t>%  CNJ</w:t>
            </w:r>
            <w:proofErr w:type="gramEnd"/>
          </w:p>
          <w:p w14:paraId="573CEF65" w14:textId="77777777" w:rsidR="0032103E" w:rsidRPr="00F47287" w:rsidRDefault="0032103E" w:rsidP="005F2503">
            <w:pPr>
              <w:autoSpaceDE w:val="0"/>
              <w:autoSpaceDN w:val="0"/>
              <w:adjustRightInd w:val="0"/>
              <w:rPr>
                <w:rFonts w:ascii="Arial" w:hAnsi="Arial" w:cs="Arial"/>
                <w:bCs/>
                <w:sz w:val="22"/>
                <w:szCs w:val="22"/>
              </w:rPr>
            </w:pPr>
          </w:p>
          <w:p w14:paraId="57B8DC58" w14:textId="77777777" w:rsidR="002A0BB9" w:rsidRPr="001A4E78" w:rsidRDefault="002A0BB9" w:rsidP="005F2503">
            <w:pPr>
              <w:autoSpaceDE w:val="0"/>
              <w:autoSpaceDN w:val="0"/>
              <w:adjustRightInd w:val="0"/>
              <w:rPr>
                <w:rFonts w:ascii="Arial" w:hAnsi="Arial" w:cs="Arial"/>
                <w:bCs/>
                <w:sz w:val="22"/>
                <w:szCs w:val="22"/>
              </w:rPr>
            </w:pPr>
            <w:r w:rsidRPr="001A4E78">
              <w:rPr>
                <w:rFonts w:ascii="Arial" w:hAnsi="Arial" w:cs="Arial"/>
                <w:bCs/>
                <w:sz w:val="22"/>
                <w:szCs w:val="22"/>
              </w:rPr>
              <w:t>Mucosal wave movement</w:t>
            </w:r>
          </w:p>
          <w:p w14:paraId="69E9EFF6" w14:textId="77777777" w:rsidR="002A0BB9" w:rsidRPr="00096938" w:rsidRDefault="002A0BB9" w:rsidP="002A0BB9">
            <w:pPr>
              <w:autoSpaceDE w:val="0"/>
              <w:autoSpaceDN w:val="0"/>
              <w:adjustRightInd w:val="0"/>
              <w:rPr>
                <w:rFonts w:ascii="Arial" w:hAnsi="Arial" w:cs="Arial"/>
                <w:bCs/>
                <w:sz w:val="22"/>
                <w:szCs w:val="22"/>
                <w:u w:val="single"/>
              </w:rPr>
            </w:pPr>
            <w:r w:rsidRPr="001A4E78">
              <w:rPr>
                <w:rFonts w:ascii="Arial" w:hAnsi="Arial" w:cs="Arial"/>
                <w:bCs/>
                <w:sz w:val="22"/>
                <w:szCs w:val="22"/>
              </w:rPr>
              <w:t>Left vocal fold     0%</w:t>
            </w:r>
            <w:r w:rsidR="00940822">
              <w:rPr>
                <w:rFonts w:ascii="Arial" w:hAnsi="Arial" w:cs="Arial"/>
                <w:bCs/>
                <w:sz w:val="22"/>
                <w:szCs w:val="22"/>
              </w:rPr>
              <w:t xml:space="preserve"> </w:t>
            </w:r>
            <w:r w:rsidRPr="001A4E78">
              <w:rPr>
                <w:rFonts w:ascii="Arial" w:hAnsi="Arial" w:cs="Arial"/>
                <w:bCs/>
                <w:sz w:val="22"/>
                <w:szCs w:val="22"/>
              </w:rPr>
              <w:t>≤</w:t>
            </w:r>
            <w:r w:rsidR="00940822">
              <w:rPr>
                <w:rFonts w:ascii="Arial" w:hAnsi="Arial" w:cs="Arial"/>
                <w:bCs/>
                <w:sz w:val="22"/>
                <w:szCs w:val="22"/>
              </w:rPr>
              <w:t xml:space="preserve"> </w:t>
            </w:r>
            <w:r w:rsidRPr="00A7393E">
              <w:rPr>
                <w:rFonts w:ascii="Arial" w:hAnsi="Arial" w:cs="Arial"/>
                <w:bCs/>
                <w:sz w:val="22"/>
                <w:szCs w:val="22"/>
              </w:rPr>
              <w:t>25%</w:t>
            </w:r>
            <w:r w:rsidR="00940822">
              <w:rPr>
                <w:rFonts w:ascii="Arial" w:hAnsi="Arial" w:cs="Arial"/>
                <w:bCs/>
                <w:sz w:val="22"/>
                <w:szCs w:val="22"/>
              </w:rPr>
              <w:t xml:space="preserve"> </w:t>
            </w:r>
            <w:r w:rsidRPr="00A7393E">
              <w:rPr>
                <w:rFonts w:ascii="Arial" w:hAnsi="Arial" w:cs="Arial"/>
                <w:bCs/>
                <w:sz w:val="22"/>
                <w:szCs w:val="22"/>
              </w:rPr>
              <w:t>≤</w:t>
            </w:r>
            <w:r w:rsidR="00940822">
              <w:rPr>
                <w:rFonts w:ascii="Arial" w:hAnsi="Arial" w:cs="Arial"/>
                <w:bCs/>
                <w:sz w:val="22"/>
                <w:szCs w:val="22"/>
              </w:rPr>
              <w:t xml:space="preserve"> </w:t>
            </w:r>
            <w:r w:rsidRPr="00096938">
              <w:rPr>
                <w:rFonts w:ascii="Arial" w:hAnsi="Arial" w:cs="Arial"/>
                <w:bCs/>
                <w:sz w:val="22"/>
                <w:szCs w:val="22"/>
              </w:rPr>
              <w:t>50%</w:t>
            </w:r>
            <w:r w:rsidR="00940822">
              <w:rPr>
                <w:rFonts w:ascii="Arial" w:hAnsi="Arial" w:cs="Arial"/>
                <w:bCs/>
                <w:sz w:val="22"/>
                <w:szCs w:val="22"/>
              </w:rPr>
              <w:t xml:space="preserve"> </w:t>
            </w:r>
            <w:r w:rsidRPr="00096938">
              <w:rPr>
                <w:rFonts w:ascii="Arial" w:hAnsi="Arial" w:cs="Arial"/>
                <w:bCs/>
                <w:sz w:val="22"/>
                <w:szCs w:val="22"/>
              </w:rPr>
              <w:t>≤</w:t>
            </w:r>
            <w:r w:rsidR="00940822">
              <w:rPr>
                <w:rFonts w:ascii="Arial" w:hAnsi="Arial" w:cs="Arial"/>
                <w:bCs/>
                <w:sz w:val="22"/>
                <w:szCs w:val="22"/>
              </w:rPr>
              <w:t xml:space="preserve"> </w:t>
            </w:r>
            <w:r w:rsidRPr="00096938">
              <w:rPr>
                <w:rFonts w:ascii="Arial" w:hAnsi="Arial" w:cs="Arial"/>
                <w:bCs/>
                <w:sz w:val="22"/>
                <w:szCs w:val="22"/>
              </w:rPr>
              <w:t>75%</w:t>
            </w:r>
            <w:r w:rsidR="00940822">
              <w:rPr>
                <w:rFonts w:ascii="Arial" w:hAnsi="Arial" w:cs="Arial"/>
                <w:bCs/>
                <w:sz w:val="22"/>
                <w:szCs w:val="22"/>
              </w:rPr>
              <w:t xml:space="preserve"> </w:t>
            </w:r>
            <w:r w:rsidRPr="00096938">
              <w:rPr>
                <w:rFonts w:ascii="Arial" w:hAnsi="Arial" w:cs="Arial"/>
                <w:bCs/>
                <w:sz w:val="22"/>
                <w:szCs w:val="22"/>
              </w:rPr>
              <w:t>≤</w:t>
            </w:r>
            <w:r w:rsidR="00940822">
              <w:rPr>
                <w:rFonts w:ascii="Arial" w:hAnsi="Arial" w:cs="Arial"/>
                <w:bCs/>
                <w:sz w:val="22"/>
                <w:szCs w:val="22"/>
              </w:rPr>
              <w:t xml:space="preserve"> </w:t>
            </w:r>
            <w:r w:rsidRPr="00096938">
              <w:rPr>
                <w:rFonts w:ascii="Arial" w:hAnsi="Arial" w:cs="Arial"/>
                <w:bCs/>
                <w:sz w:val="22"/>
                <w:szCs w:val="22"/>
              </w:rPr>
              <w:t>100</w:t>
            </w:r>
            <w:proofErr w:type="gramStart"/>
            <w:r w:rsidRPr="00096938">
              <w:rPr>
                <w:rFonts w:ascii="Arial" w:hAnsi="Arial" w:cs="Arial"/>
                <w:bCs/>
                <w:sz w:val="22"/>
                <w:szCs w:val="22"/>
              </w:rPr>
              <w:t>%  CNJ</w:t>
            </w:r>
            <w:proofErr w:type="gramEnd"/>
          </w:p>
          <w:p w14:paraId="4EA7A1F5" w14:textId="77777777" w:rsidR="002A0BB9" w:rsidRPr="00096938" w:rsidRDefault="002A0BB9" w:rsidP="002A0BB9">
            <w:pPr>
              <w:autoSpaceDE w:val="0"/>
              <w:autoSpaceDN w:val="0"/>
              <w:adjustRightInd w:val="0"/>
              <w:rPr>
                <w:rFonts w:ascii="Arial" w:hAnsi="Arial" w:cs="Arial"/>
                <w:bCs/>
                <w:sz w:val="22"/>
                <w:szCs w:val="22"/>
                <w:u w:val="single"/>
              </w:rPr>
            </w:pPr>
            <w:r w:rsidRPr="00F47287">
              <w:rPr>
                <w:rFonts w:ascii="Arial" w:hAnsi="Arial" w:cs="Arial"/>
                <w:bCs/>
                <w:sz w:val="22"/>
                <w:szCs w:val="22"/>
              </w:rPr>
              <w:t>Right vocal fold   0%</w:t>
            </w:r>
            <w:r w:rsidR="00940822">
              <w:rPr>
                <w:rFonts w:ascii="Arial" w:hAnsi="Arial" w:cs="Arial"/>
                <w:bCs/>
                <w:sz w:val="22"/>
                <w:szCs w:val="22"/>
              </w:rPr>
              <w:t xml:space="preserve"> </w:t>
            </w:r>
            <w:r w:rsidRPr="001A4E78">
              <w:rPr>
                <w:rFonts w:ascii="Arial" w:hAnsi="Arial" w:cs="Arial"/>
                <w:bCs/>
                <w:sz w:val="22"/>
                <w:szCs w:val="22"/>
              </w:rPr>
              <w:t>≤</w:t>
            </w:r>
            <w:r w:rsidR="00940822">
              <w:rPr>
                <w:rFonts w:ascii="Arial" w:hAnsi="Arial" w:cs="Arial"/>
                <w:bCs/>
                <w:sz w:val="22"/>
                <w:szCs w:val="22"/>
              </w:rPr>
              <w:t xml:space="preserve"> </w:t>
            </w:r>
            <w:r w:rsidRPr="001A4E78">
              <w:rPr>
                <w:rFonts w:ascii="Arial" w:hAnsi="Arial" w:cs="Arial"/>
                <w:bCs/>
                <w:sz w:val="22"/>
                <w:szCs w:val="22"/>
              </w:rPr>
              <w:t>25%</w:t>
            </w:r>
            <w:r w:rsidR="00940822">
              <w:rPr>
                <w:rFonts w:ascii="Arial" w:hAnsi="Arial" w:cs="Arial"/>
                <w:bCs/>
                <w:sz w:val="22"/>
                <w:szCs w:val="22"/>
              </w:rPr>
              <w:t xml:space="preserve"> </w:t>
            </w:r>
            <w:r w:rsidRPr="001A4E78">
              <w:rPr>
                <w:rFonts w:ascii="Arial" w:hAnsi="Arial" w:cs="Arial"/>
                <w:bCs/>
                <w:sz w:val="22"/>
                <w:szCs w:val="22"/>
              </w:rPr>
              <w:t>≤</w:t>
            </w:r>
            <w:r w:rsidR="00940822">
              <w:rPr>
                <w:rFonts w:ascii="Arial" w:hAnsi="Arial" w:cs="Arial"/>
                <w:bCs/>
                <w:sz w:val="22"/>
                <w:szCs w:val="22"/>
              </w:rPr>
              <w:t xml:space="preserve"> </w:t>
            </w:r>
            <w:r w:rsidRPr="001A4E78">
              <w:rPr>
                <w:rFonts w:ascii="Arial" w:hAnsi="Arial" w:cs="Arial"/>
                <w:bCs/>
                <w:sz w:val="22"/>
                <w:szCs w:val="22"/>
              </w:rPr>
              <w:t>50%</w:t>
            </w:r>
            <w:r w:rsidR="00940822">
              <w:rPr>
                <w:rFonts w:ascii="Arial" w:hAnsi="Arial" w:cs="Arial"/>
                <w:bCs/>
                <w:sz w:val="22"/>
                <w:szCs w:val="22"/>
              </w:rPr>
              <w:t xml:space="preserve"> </w:t>
            </w:r>
            <w:r w:rsidRPr="00A7393E">
              <w:rPr>
                <w:rFonts w:ascii="Arial" w:hAnsi="Arial" w:cs="Arial"/>
                <w:bCs/>
                <w:sz w:val="22"/>
                <w:szCs w:val="22"/>
              </w:rPr>
              <w:t>≤</w:t>
            </w:r>
            <w:r w:rsidR="00940822">
              <w:rPr>
                <w:rFonts w:ascii="Arial" w:hAnsi="Arial" w:cs="Arial"/>
                <w:bCs/>
                <w:sz w:val="22"/>
                <w:szCs w:val="22"/>
              </w:rPr>
              <w:t xml:space="preserve"> </w:t>
            </w:r>
            <w:r w:rsidRPr="00A7393E">
              <w:rPr>
                <w:rFonts w:ascii="Arial" w:hAnsi="Arial" w:cs="Arial"/>
                <w:bCs/>
                <w:sz w:val="22"/>
                <w:szCs w:val="22"/>
              </w:rPr>
              <w:t>75%</w:t>
            </w:r>
            <w:r w:rsidR="00940822">
              <w:rPr>
                <w:rFonts w:ascii="Arial" w:hAnsi="Arial" w:cs="Arial"/>
                <w:bCs/>
                <w:sz w:val="22"/>
                <w:szCs w:val="22"/>
              </w:rPr>
              <w:t xml:space="preserve"> </w:t>
            </w:r>
            <w:r w:rsidRPr="00096938">
              <w:rPr>
                <w:rFonts w:ascii="Arial" w:hAnsi="Arial" w:cs="Arial"/>
                <w:bCs/>
                <w:sz w:val="22"/>
                <w:szCs w:val="22"/>
              </w:rPr>
              <w:t>≤</w:t>
            </w:r>
            <w:r w:rsidR="00940822">
              <w:rPr>
                <w:rFonts w:ascii="Arial" w:hAnsi="Arial" w:cs="Arial"/>
                <w:bCs/>
                <w:sz w:val="22"/>
                <w:szCs w:val="22"/>
              </w:rPr>
              <w:t xml:space="preserve"> </w:t>
            </w:r>
            <w:r w:rsidRPr="00096938">
              <w:rPr>
                <w:rFonts w:ascii="Arial" w:hAnsi="Arial" w:cs="Arial"/>
                <w:bCs/>
                <w:sz w:val="22"/>
                <w:szCs w:val="22"/>
              </w:rPr>
              <w:t>100</w:t>
            </w:r>
            <w:proofErr w:type="gramStart"/>
            <w:r w:rsidRPr="00096938">
              <w:rPr>
                <w:rFonts w:ascii="Arial" w:hAnsi="Arial" w:cs="Arial"/>
                <w:bCs/>
                <w:sz w:val="22"/>
                <w:szCs w:val="22"/>
              </w:rPr>
              <w:t>%  CNJ</w:t>
            </w:r>
            <w:proofErr w:type="gramEnd"/>
          </w:p>
          <w:p w14:paraId="0FFD1BEF" w14:textId="77777777" w:rsidR="002A0BB9" w:rsidRPr="00F47287" w:rsidRDefault="002A0BB9" w:rsidP="005F2503">
            <w:pPr>
              <w:autoSpaceDE w:val="0"/>
              <w:autoSpaceDN w:val="0"/>
              <w:adjustRightInd w:val="0"/>
              <w:rPr>
                <w:rFonts w:ascii="Arial" w:hAnsi="Arial" w:cs="Arial"/>
                <w:bCs/>
                <w:sz w:val="22"/>
                <w:szCs w:val="22"/>
              </w:rPr>
            </w:pPr>
          </w:p>
          <w:p w14:paraId="7C2550D3" w14:textId="77777777" w:rsidR="002A0BB9" w:rsidRPr="001A4E78" w:rsidRDefault="002A0BB9" w:rsidP="005F2503">
            <w:pPr>
              <w:autoSpaceDE w:val="0"/>
              <w:autoSpaceDN w:val="0"/>
              <w:adjustRightInd w:val="0"/>
              <w:rPr>
                <w:rFonts w:ascii="Arial" w:hAnsi="Arial" w:cs="Arial"/>
                <w:bCs/>
                <w:sz w:val="22"/>
                <w:szCs w:val="22"/>
              </w:rPr>
            </w:pPr>
            <w:r w:rsidRPr="001A4E78">
              <w:rPr>
                <w:rFonts w:ascii="Arial" w:hAnsi="Arial" w:cs="Arial"/>
                <w:bCs/>
                <w:sz w:val="22"/>
                <w:szCs w:val="22"/>
              </w:rPr>
              <w:t>Glottal closure</w:t>
            </w:r>
          </w:p>
          <w:p w14:paraId="3E9AA6EA" w14:textId="77777777" w:rsidR="002A0BB9" w:rsidRPr="00A7393E" w:rsidRDefault="002A0BB9" w:rsidP="005F2503">
            <w:pPr>
              <w:autoSpaceDE w:val="0"/>
              <w:autoSpaceDN w:val="0"/>
              <w:adjustRightInd w:val="0"/>
              <w:rPr>
                <w:rFonts w:ascii="Arial" w:hAnsi="Arial" w:cs="Arial"/>
                <w:bCs/>
                <w:sz w:val="22"/>
                <w:szCs w:val="22"/>
              </w:rPr>
            </w:pPr>
            <w:r w:rsidRPr="001A4E78">
              <w:rPr>
                <w:rFonts w:ascii="Arial" w:hAnsi="Arial" w:cs="Arial"/>
                <w:bCs/>
                <w:sz w:val="22"/>
                <w:szCs w:val="22"/>
              </w:rPr>
              <w:t xml:space="preserve">Complete </w:t>
            </w:r>
            <w:r w:rsidRPr="00A7393E">
              <w:rPr>
                <w:rFonts w:ascii="Arial" w:hAnsi="Arial" w:cs="Arial"/>
                <w:bCs/>
                <w:sz w:val="22"/>
                <w:szCs w:val="22"/>
              </w:rPr>
              <w:t>closure    anterior gap     irregular closure</w:t>
            </w:r>
          </w:p>
          <w:p w14:paraId="4E022703" w14:textId="77777777" w:rsidR="002A0BB9" w:rsidRPr="00096938" w:rsidRDefault="002A0BB9" w:rsidP="005F2503">
            <w:pPr>
              <w:autoSpaceDE w:val="0"/>
              <w:autoSpaceDN w:val="0"/>
              <w:adjustRightInd w:val="0"/>
              <w:rPr>
                <w:rFonts w:ascii="Arial" w:hAnsi="Arial" w:cs="Arial"/>
                <w:bCs/>
                <w:sz w:val="22"/>
                <w:szCs w:val="22"/>
              </w:rPr>
            </w:pPr>
            <w:r w:rsidRPr="00096938">
              <w:rPr>
                <w:rFonts w:ascii="Arial" w:hAnsi="Arial" w:cs="Arial"/>
                <w:bCs/>
                <w:sz w:val="22"/>
                <w:szCs w:val="22"/>
              </w:rPr>
              <w:t xml:space="preserve">Spindle shaped gap   </w:t>
            </w:r>
            <w:r w:rsidR="001F233B" w:rsidRPr="00096938">
              <w:rPr>
                <w:rFonts w:ascii="Arial" w:hAnsi="Arial" w:cs="Arial"/>
                <w:bCs/>
                <w:sz w:val="22"/>
                <w:szCs w:val="22"/>
              </w:rPr>
              <w:t>posterior gap   hourglass gap</w:t>
            </w:r>
          </w:p>
          <w:p w14:paraId="439F8D49" w14:textId="77777777" w:rsidR="001F233B" w:rsidRPr="00096938" w:rsidRDefault="001F233B" w:rsidP="005F2503">
            <w:pPr>
              <w:autoSpaceDE w:val="0"/>
              <w:autoSpaceDN w:val="0"/>
              <w:adjustRightInd w:val="0"/>
              <w:rPr>
                <w:rFonts w:ascii="Arial" w:hAnsi="Arial" w:cs="Arial"/>
                <w:bCs/>
                <w:sz w:val="22"/>
                <w:szCs w:val="22"/>
              </w:rPr>
            </w:pPr>
            <w:r w:rsidRPr="00096938">
              <w:rPr>
                <w:rFonts w:ascii="Arial" w:hAnsi="Arial" w:cs="Arial"/>
                <w:bCs/>
                <w:sz w:val="22"/>
                <w:szCs w:val="22"/>
              </w:rPr>
              <w:t xml:space="preserve">Absence of closure    Variable closure (identify predominant </w:t>
            </w:r>
            <w:proofErr w:type="gramStart"/>
            <w:r w:rsidRPr="00096938">
              <w:rPr>
                <w:rFonts w:ascii="Arial" w:hAnsi="Arial" w:cs="Arial"/>
                <w:bCs/>
                <w:sz w:val="22"/>
                <w:szCs w:val="22"/>
              </w:rPr>
              <w:t xml:space="preserve">pattern)   </w:t>
            </w:r>
            <w:proofErr w:type="gramEnd"/>
            <w:r w:rsidRPr="00096938">
              <w:rPr>
                <w:rFonts w:ascii="Arial" w:hAnsi="Arial" w:cs="Arial"/>
                <w:bCs/>
                <w:sz w:val="22"/>
                <w:szCs w:val="22"/>
              </w:rPr>
              <w:t>CNJ</w:t>
            </w:r>
          </w:p>
          <w:p w14:paraId="5AFBF246" w14:textId="77777777" w:rsidR="001F233B" w:rsidRPr="00096938" w:rsidRDefault="001F233B" w:rsidP="005F2503">
            <w:pPr>
              <w:autoSpaceDE w:val="0"/>
              <w:autoSpaceDN w:val="0"/>
              <w:adjustRightInd w:val="0"/>
              <w:rPr>
                <w:rFonts w:ascii="Arial" w:hAnsi="Arial" w:cs="Arial"/>
                <w:bCs/>
                <w:sz w:val="22"/>
                <w:szCs w:val="22"/>
              </w:rPr>
            </w:pPr>
          </w:p>
          <w:p w14:paraId="0E8A4F95" w14:textId="77777777" w:rsidR="001F233B" w:rsidRPr="00096938" w:rsidRDefault="001F233B" w:rsidP="005F2503">
            <w:pPr>
              <w:autoSpaceDE w:val="0"/>
              <w:autoSpaceDN w:val="0"/>
              <w:adjustRightInd w:val="0"/>
              <w:rPr>
                <w:rFonts w:ascii="Arial" w:hAnsi="Arial" w:cs="Arial"/>
                <w:bCs/>
                <w:sz w:val="22"/>
                <w:szCs w:val="22"/>
              </w:rPr>
            </w:pPr>
            <w:r w:rsidRPr="00096938">
              <w:rPr>
                <w:rFonts w:ascii="Arial" w:hAnsi="Arial" w:cs="Arial"/>
                <w:bCs/>
                <w:sz w:val="22"/>
                <w:szCs w:val="22"/>
              </w:rPr>
              <w:t>Left/right phase symmetry</w:t>
            </w:r>
          </w:p>
          <w:p w14:paraId="6B1BCD09" w14:textId="77777777" w:rsidR="001F233B" w:rsidRPr="00096938" w:rsidRDefault="001F233B" w:rsidP="005F2503">
            <w:pPr>
              <w:autoSpaceDE w:val="0"/>
              <w:autoSpaceDN w:val="0"/>
              <w:adjustRightInd w:val="0"/>
              <w:rPr>
                <w:rFonts w:ascii="Arial" w:hAnsi="Arial" w:cs="Arial"/>
                <w:bCs/>
                <w:sz w:val="22"/>
                <w:szCs w:val="22"/>
              </w:rPr>
            </w:pPr>
            <w:r w:rsidRPr="00096938">
              <w:rPr>
                <w:rFonts w:ascii="Arial" w:hAnsi="Arial" w:cs="Arial"/>
                <w:bCs/>
                <w:sz w:val="22"/>
                <w:szCs w:val="22"/>
              </w:rPr>
              <w:t>Symmetric     intermittently asymmetric   consistently asymmetric   CNJ</w:t>
            </w:r>
          </w:p>
          <w:p w14:paraId="2495BE2B" w14:textId="77777777" w:rsidR="001F233B" w:rsidRPr="00096938" w:rsidRDefault="001F233B" w:rsidP="005F2503">
            <w:pPr>
              <w:autoSpaceDE w:val="0"/>
              <w:autoSpaceDN w:val="0"/>
              <w:adjustRightInd w:val="0"/>
              <w:rPr>
                <w:rFonts w:ascii="Arial" w:hAnsi="Arial" w:cs="Arial"/>
                <w:bCs/>
                <w:sz w:val="22"/>
                <w:szCs w:val="22"/>
              </w:rPr>
            </w:pPr>
          </w:p>
          <w:p w14:paraId="1FAD40AE" w14:textId="77777777" w:rsidR="001F233B" w:rsidRPr="00096938" w:rsidRDefault="001F233B" w:rsidP="005F2503">
            <w:pPr>
              <w:autoSpaceDE w:val="0"/>
              <w:autoSpaceDN w:val="0"/>
              <w:adjustRightInd w:val="0"/>
              <w:rPr>
                <w:rFonts w:ascii="Arial" w:hAnsi="Arial" w:cs="Arial"/>
                <w:bCs/>
                <w:sz w:val="22"/>
                <w:szCs w:val="22"/>
              </w:rPr>
            </w:pPr>
            <w:r w:rsidRPr="00096938">
              <w:rPr>
                <w:rFonts w:ascii="Arial" w:hAnsi="Arial" w:cs="Arial"/>
                <w:bCs/>
                <w:sz w:val="22"/>
                <w:szCs w:val="22"/>
              </w:rPr>
              <w:t>Vertical level</w:t>
            </w:r>
          </w:p>
          <w:p w14:paraId="54970A82" w14:textId="77777777" w:rsidR="001F233B" w:rsidRPr="00096938" w:rsidRDefault="001F233B" w:rsidP="005F2503">
            <w:pPr>
              <w:autoSpaceDE w:val="0"/>
              <w:autoSpaceDN w:val="0"/>
              <w:adjustRightInd w:val="0"/>
              <w:rPr>
                <w:rFonts w:ascii="Arial" w:hAnsi="Arial" w:cs="Arial"/>
                <w:bCs/>
                <w:sz w:val="22"/>
                <w:szCs w:val="22"/>
              </w:rPr>
            </w:pPr>
            <w:r w:rsidRPr="00096938">
              <w:rPr>
                <w:rFonts w:ascii="Arial" w:hAnsi="Arial" w:cs="Arial"/>
                <w:bCs/>
                <w:sz w:val="22"/>
                <w:szCs w:val="22"/>
              </w:rPr>
              <w:t xml:space="preserve">Same level different levels (identify which vocal fold is above the other vocal </w:t>
            </w:r>
            <w:proofErr w:type="gramStart"/>
            <w:r w:rsidRPr="00096938">
              <w:rPr>
                <w:rFonts w:ascii="Arial" w:hAnsi="Arial" w:cs="Arial"/>
                <w:bCs/>
                <w:sz w:val="22"/>
                <w:szCs w:val="22"/>
              </w:rPr>
              <w:t>fold)  CNJ</w:t>
            </w:r>
            <w:proofErr w:type="gramEnd"/>
          </w:p>
          <w:p w14:paraId="417AF904" w14:textId="77777777" w:rsidR="001F233B" w:rsidRPr="00096938" w:rsidRDefault="001F233B" w:rsidP="005F2503">
            <w:pPr>
              <w:autoSpaceDE w:val="0"/>
              <w:autoSpaceDN w:val="0"/>
              <w:adjustRightInd w:val="0"/>
              <w:rPr>
                <w:rFonts w:ascii="Arial" w:hAnsi="Arial" w:cs="Arial"/>
                <w:bCs/>
                <w:sz w:val="22"/>
                <w:szCs w:val="22"/>
              </w:rPr>
            </w:pPr>
          </w:p>
          <w:p w14:paraId="25AFD57D" w14:textId="77777777" w:rsidR="001F233B" w:rsidRPr="00096938" w:rsidRDefault="008433E1" w:rsidP="005F2503">
            <w:pPr>
              <w:autoSpaceDE w:val="0"/>
              <w:autoSpaceDN w:val="0"/>
              <w:adjustRightInd w:val="0"/>
              <w:rPr>
                <w:rFonts w:ascii="Arial" w:hAnsi="Arial" w:cs="Arial"/>
                <w:bCs/>
                <w:sz w:val="22"/>
                <w:szCs w:val="22"/>
              </w:rPr>
            </w:pPr>
            <w:r w:rsidRPr="00096938">
              <w:rPr>
                <w:rFonts w:ascii="Arial" w:hAnsi="Arial" w:cs="Arial"/>
                <w:bCs/>
                <w:sz w:val="22"/>
                <w:szCs w:val="22"/>
              </w:rPr>
              <w:t>Closure duration</w:t>
            </w:r>
          </w:p>
          <w:p w14:paraId="659DD760" w14:textId="77777777" w:rsidR="008433E1" w:rsidRPr="00096938" w:rsidRDefault="008433E1" w:rsidP="005F2503">
            <w:pPr>
              <w:autoSpaceDE w:val="0"/>
              <w:autoSpaceDN w:val="0"/>
              <w:adjustRightInd w:val="0"/>
              <w:rPr>
                <w:rFonts w:ascii="Arial" w:hAnsi="Arial" w:cs="Arial"/>
                <w:bCs/>
                <w:sz w:val="22"/>
                <w:szCs w:val="22"/>
              </w:rPr>
            </w:pPr>
            <w:r w:rsidRPr="00096938">
              <w:rPr>
                <w:rFonts w:ascii="Arial" w:hAnsi="Arial" w:cs="Arial"/>
                <w:bCs/>
                <w:sz w:val="22"/>
                <w:szCs w:val="22"/>
              </w:rPr>
              <w:t xml:space="preserve">Open phase </w:t>
            </w:r>
            <w:proofErr w:type="gramStart"/>
            <w:r w:rsidRPr="00096938">
              <w:rPr>
                <w:rFonts w:ascii="Arial" w:hAnsi="Arial" w:cs="Arial"/>
                <w:bCs/>
                <w:sz w:val="22"/>
                <w:szCs w:val="22"/>
              </w:rPr>
              <w:t>predominant  closed</w:t>
            </w:r>
            <w:proofErr w:type="gramEnd"/>
            <w:r w:rsidRPr="00096938">
              <w:rPr>
                <w:rFonts w:ascii="Arial" w:hAnsi="Arial" w:cs="Arial"/>
                <w:bCs/>
                <w:sz w:val="22"/>
                <w:szCs w:val="22"/>
              </w:rPr>
              <w:t xml:space="preserve"> phase </w:t>
            </w:r>
            <w:proofErr w:type="gramStart"/>
            <w:r w:rsidRPr="00096938">
              <w:rPr>
                <w:rFonts w:ascii="Arial" w:hAnsi="Arial" w:cs="Arial"/>
                <w:bCs/>
                <w:sz w:val="22"/>
                <w:szCs w:val="22"/>
              </w:rPr>
              <w:t>predominant  approximately</w:t>
            </w:r>
            <w:proofErr w:type="gramEnd"/>
            <w:r w:rsidRPr="00096938">
              <w:rPr>
                <w:rFonts w:ascii="Arial" w:hAnsi="Arial" w:cs="Arial"/>
                <w:bCs/>
                <w:sz w:val="22"/>
                <w:szCs w:val="22"/>
              </w:rPr>
              <w:t xml:space="preserve"> </w:t>
            </w:r>
            <w:proofErr w:type="gramStart"/>
            <w:r w:rsidRPr="00096938">
              <w:rPr>
                <w:rFonts w:ascii="Arial" w:hAnsi="Arial" w:cs="Arial"/>
                <w:bCs/>
                <w:sz w:val="22"/>
                <w:szCs w:val="22"/>
              </w:rPr>
              <w:t>equal  CNJ</w:t>
            </w:r>
            <w:proofErr w:type="gramEnd"/>
          </w:p>
          <w:p w14:paraId="735C7C34" w14:textId="77777777" w:rsidR="008433E1" w:rsidRPr="00096938" w:rsidRDefault="008433E1" w:rsidP="005F2503">
            <w:pPr>
              <w:autoSpaceDE w:val="0"/>
              <w:autoSpaceDN w:val="0"/>
              <w:adjustRightInd w:val="0"/>
              <w:rPr>
                <w:rFonts w:ascii="Arial" w:hAnsi="Arial" w:cs="Arial"/>
                <w:bCs/>
                <w:sz w:val="22"/>
                <w:szCs w:val="22"/>
              </w:rPr>
            </w:pPr>
          </w:p>
          <w:p w14:paraId="3E15BA2C" w14:textId="77777777" w:rsidR="001F233B" w:rsidRPr="00096938" w:rsidRDefault="004A7550" w:rsidP="005F2503">
            <w:pPr>
              <w:autoSpaceDE w:val="0"/>
              <w:autoSpaceDN w:val="0"/>
              <w:adjustRightInd w:val="0"/>
              <w:rPr>
                <w:rFonts w:ascii="Arial" w:hAnsi="Arial" w:cs="Arial"/>
                <w:bCs/>
                <w:sz w:val="22"/>
                <w:szCs w:val="22"/>
              </w:rPr>
            </w:pPr>
            <w:r w:rsidRPr="00096938">
              <w:rPr>
                <w:rFonts w:ascii="Arial" w:hAnsi="Arial" w:cs="Arial"/>
                <w:bCs/>
                <w:sz w:val="22"/>
                <w:szCs w:val="22"/>
              </w:rPr>
              <w:t xml:space="preserve">*CNJ = could not judge. Identify </w:t>
            </w:r>
            <w:proofErr w:type="gramStart"/>
            <w:r w:rsidRPr="00096938">
              <w:rPr>
                <w:rFonts w:ascii="Arial" w:hAnsi="Arial" w:cs="Arial"/>
                <w:bCs/>
                <w:sz w:val="22"/>
                <w:szCs w:val="22"/>
              </w:rPr>
              <w:t>reason</w:t>
            </w:r>
            <w:proofErr w:type="gramEnd"/>
            <w:r w:rsidRPr="00096938">
              <w:rPr>
                <w:rFonts w:ascii="Arial" w:hAnsi="Arial" w:cs="Arial"/>
                <w:bCs/>
                <w:sz w:val="22"/>
                <w:szCs w:val="22"/>
              </w:rPr>
              <w:t xml:space="preserve"> if rating CNJ.  </w:t>
            </w:r>
          </w:p>
          <w:p w14:paraId="6293F762" w14:textId="77777777" w:rsidR="002A0BB9" w:rsidRPr="00096938" w:rsidRDefault="002A0BB9" w:rsidP="005F2503">
            <w:pPr>
              <w:autoSpaceDE w:val="0"/>
              <w:autoSpaceDN w:val="0"/>
              <w:adjustRightInd w:val="0"/>
              <w:rPr>
                <w:rFonts w:ascii="Arial" w:hAnsi="Arial" w:cs="Arial"/>
                <w:bCs/>
                <w:sz w:val="22"/>
                <w:szCs w:val="22"/>
                <w:u w:val="single"/>
              </w:rPr>
            </w:pPr>
          </w:p>
          <w:p w14:paraId="61865CCA" w14:textId="77777777" w:rsidR="0032103E" w:rsidRPr="00096938" w:rsidRDefault="0032103E" w:rsidP="005F2503">
            <w:pPr>
              <w:autoSpaceDE w:val="0"/>
              <w:autoSpaceDN w:val="0"/>
              <w:adjustRightInd w:val="0"/>
              <w:rPr>
                <w:rFonts w:ascii="Arial" w:hAnsi="Arial" w:cs="Arial"/>
                <w:bCs/>
                <w:sz w:val="22"/>
                <w:szCs w:val="22"/>
                <w:u w:val="single"/>
              </w:rPr>
            </w:pPr>
          </w:p>
          <w:p w14:paraId="7AA2AAB0" w14:textId="77777777" w:rsidR="00F07BCF" w:rsidRPr="001E66A6" w:rsidRDefault="00F07BCF" w:rsidP="00FC41A3">
            <w:pPr>
              <w:numPr>
                <w:ilvl w:val="0"/>
                <w:numId w:val="33"/>
              </w:numPr>
              <w:autoSpaceDE w:val="0"/>
              <w:autoSpaceDN w:val="0"/>
              <w:adjustRightInd w:val="0"/>
              <w:rPr>
                <w:rFonts w:ascii="Arial" w:hAnsi="Arial" w:cs="Arial"/>
                <w:bCs/>
                <w:sz w:val="22"/>
                <w:szCs w:val="22"/>
                <w:u w:val="single"/>
              </w:rPr>
            </w:pPr>
            <w:r w:rsidRPr="001E66A6">
              <w:rPr>
                <w:rFonts w:ascii="Arial" w:hAnsi="Arial" w:cs="Arial"/>
                <w:bCs/>
                <w:sz w:val="22"/>
                <w:szCs w:val="22"/>
                <w:u w:val="single"/>
              </w:rPr>
              <w:t>Template for Acoustic Analysis</w:t>
            </w:r>
          </w:p>
          <w:p w14:paraId="4D7B2510" w14:textId="77777777" w:rsidR="00F07BCF" w:rsidRPr="001E66A6" w:rsidRDefault="00F07BCF" w:rsidP="005F2503">
            <w:pPr>
              <w:autoSpaceDE w:val="0"/>
              <w:autoSpaceDN w:val="0"/>
              <w:adjustRightInd w:val="0"/>
              <w:rPr>
                <w:rFonts w:ascii="Arial" w:hAnsi="Arial" w:cs="Arial"/>
                <w:bCs/>
                <w:sz w:val="22"/>
                <w:szCs w:val="22"/>
              </w:rPr>
            </w:pPr>
            <w:r w:rsidRPr="001E66A6">
              <w:rPr>
                <w:rFonts w:ascii="Arial" w:hAnsi="Arial" w:cs="Arial"/>
                <w:bCs/>
                <w:sz w:val="22"/>
                <w:szCs w:val="22"/>
              </w:rPr>
              <w:lastRenderedPageBreak/>
              <w:t>Name:</w:t>
            </w:r>
          </w:p>
          <w:p w14:paraId="0849ABDC" w14:textId="77777777" w:rsidR="00F07BCF" w:rsidRPr="001E66A6" w:rsidRDefault="00F07BCF" w:rsidP="005F2503">
            <w:pPr>
              <w:autoSpaceDE w:val="0"/>
              <w:autoSpaceDN w:val="0"/>
              <w:adjustRightInd w:val="0"/>
              <w:rPr>
                <w:rFonts w:ascii="Arial" w:hAnsi="Arial" w:cs="Arial"/>
                <w:bCs/>
                <w:sz w:val="22"/>
                <w:szCs w:val="22"/>
              </w:rPr>
            </w:pPr>
            <w:r w:rsidRPr="001E66A6">
              <w:rPr>
                <w:rFonts w:ascii="Arial" w:hAnsi="Arial" w:cs="Arial"/>
                <w:bCs/>
                <w:sz w:val="22"/>
                <w:szCs w:val="22"/>
              </w:rPr>
              <w:t>Date:</w:t>
            </w:r>
          </w:p>
          <w:p w14:paraId="0D52D09F" w14:textId="77777777" w:rsidR="00F07BCF" w:rsidRPr="001E66A6" w:rsidRDefault="00F07BCF" w:rsidP="005F2503">
            <w:pPr>
              <w:autoSpaceDE w:val="0"/>
              <w:autoSpaceDN w:val="0"/>
              <w:adjustRightInd w:val="0"/>
              <w:rPr>
                <w:rFonts w:ascii="Arial" w:hAnsi="Arial" w:cs="Arial"/>
                <w:bCs/>
                <w:sz w:val="22"/>
                <w:szCs w:val="22"/>
              </w:rPr>
            </w:pPr>
            <w:r w:rsidRPr="001E66A6">
              <w:rPr>
                <w:rFonts w:ascii="Arial" w:hAnsi="Arial" w:cs="Arial"/>
                <w:bCs/>
                <w:sz w:val="22"/>
                <w:szCs w:val="22"/>
              </w:rPr>
              <w:t>Microphone distance (cm/angle):</w:t>
            </w:r>
          </w:p>
          <w:p w14:paraId="3D1A11FE" w14:textId="77777777" w:rsidR="00F07BCF" w:rsidRPr="001E66A6" w:rsidRDefault="00F07BCF" w:rsidP="005F2503">
            <w:pPr>
              <w:autoSpaceDE w:val="0"/>
              <w:autoSpaceDN w:val="0"/>
              <w:adjustRightInd w:val="0"/>
              <w:rPr>
                <w:rFonts w:ascii="Arial" w:hAnsi="Arial" w:cs="Arial"/>
                <w:bCs/>
                <w:sz w:val="22"/>
                <w:szCs w:val="22"/>
              </w:rPr>
            </w:pPr>
            <w:r w:rsidRPr="001E66A6">
              <w:rPr>
                <w:rFonts w:ascii="Arial" w:hAnsi="Arial" w:cs="Arial"/>
                <w:bCs/>
                <w:sz w:val="22"/>
                <w:szCs w:val="22"/>
              </w:rPr>
              <w:t>Sampling rate (Hz):</w:t>
            </w:r>
          </w:p>
          <w:p w14:paraId="2C3119E3" w14:textId="77777777" w:rsidR="00F07BCF" w:rsidRPr="001E66A6" w:rsidRDefault="00F07BCF" w:rsidP="005F2503">
            <w:pPr>
              <w:autoSpaceDE w:val="0"/>
              <w:autoSpaceDN w:val="0"/>
              <w:adjustRightInd w:val="0"/>
              <w:rPr>
                <w:rFonts w:ascii="Arial" w:hAnsi="Arial" w:cs="Arial"/>
                <w:bCs/>
                <w:sz w:val="22"/>
                <w:szCs w:val="22"/>
              </w:rPr>
            </w:pPr>
            <w:r w:rsidRPr="001E66A6">
              <w:rPr>
                <w:rFonts w:ascii="Arial" w:hAnsi="Arial" w:cs="Arial"/>
                <w:bCs/>
                <w:sz w:val="22"/>
                <w:szCs w:val="22"/>
              </w:rPr>
              <w:t>Quantization rate (bits):</w:t>
            </w:r>
          </w:p>
          <w:p w14:paraId="72BAE06B" w14:textId="77777777" w:rsidR="00F07BCF" w:rsidRPr="001E66A6" w:rsidRDefault="00F07BCF" w:rsidP="005F2503">
            <w:pPr>
              <w:autoSpaceDE w:val="0"/>
              <w:autoSpaceDN w:val="0"/>
              <w:adjustRightInd w:val="0"/>
              <w:rPr>
                <w:rFonts w:ascii="Arial" w:hAnsi="Arial" w:cs="Arial"/>
                <w:bCs/>
                <w:sz w:val="22"/>
                <w:szCs w:val="22"/>
              </w:rPr>
            </w:pPr>
            <w:r w:rsidRPr="001E66A6">
              <w:rPr>
                <w:rFonts w:ascii="Arial" w:hAnsi="Arial" w:cs="Arial"/>
                <w:bCs/>
                <w:sz w:val="22"/>
                <w:szCs w:val="22"/>
              </w:rPr>
              <w:t>Software used for acoustic analysis:</w:t>
            </w:r>
          </w:p>
          <w:p w14:paraId="0640699A" w14:textId="77777777" w:rsidR="00F07BCF" w:rsidRPr="001E66A6" w:rsidRDefault="00F07BCF" w:rsidP="005F2503">
            <w:pPr>
              <w:autoSpaceDE w:val="0"/>
              <w:autoSpaceDN w:val="0"/>
              <w:adjustRightInd w:val="0"/>
              <w:rPr>
                <w:rFonts w:ascii="Arial" w:hAnsi="Arial" w:cs="Arial"/>
                <w:bCs/>
                <w:sz w:val="22"/>
                <w:szCs w:val="22"/>
              </w:rPr>
            </w:pPr>
            <w:r w:rsidRPr="001E66A6">
              <w:rPr>
                <w:rFonts w:ascii="Arial" w:hAnsi="Arial" w:cs="Arial"/>
                <w:bCs/>
                <w:sz w:val="22"/>
                <w:szCs w:val="22"/>
              </w:rPr>
              <w:t>Background noi</w:t>
            </w:r>
            <w:r w:rsidR="00940822">
              <w:rPr>
                <w:rFonts w:ascii="Arial" w:hAnsi="Arial" w:cs="Arial"/>
                <w:bCs/>
                <w:sz w:val="22"/>
                <w:szCs w:val="22"/>
              </w:rPr>
              <w:t>s</w:t>
            </w:r>
            <w:r w:rsidRPr="001E66A6">
              <w:rPr>
                <w:rFonts w:ascii="Arial" w:hAnsi="Arial" w:cs="Arial"/>
                <w:bCs/>
                <w:sz w:val="22"/>
                <w:szCs w:val="22"/>
              </w:rPr>
              <w:t>e level (dB SPL) during 5s of silence:</w:t>
            </w:r>
          </w:p>
          <w:p w14:paraId="701FEED1" w14:textId="77777777" w:rsidR="00F07BCF" w:rsidRPr="001E66A6" w:rsidRDefault="00F07BCF" w:rsidP="005F2503">
            <w:pPr>
              <w:autoSpaceDE w:val="0"/>
              <w:autoSpaceDN w:val="0"/>
              <w:adjustRightInd w:val="0"/>
              <w:rPr>
                <w:rFonts w:ascii="Arial" w:hAnsi="Arial" w:cs="Arial"/>
                <w:bCs/>
                <w:sz w:val="22"/>
                <w:szCs w:val="22"/>
              </w:rPr>
            </w:pPr>
            <w:r w:rsidRPr="001E66A6">
              <w:rPr>
                <w:rFonts w:ascii="Arial" w:hAnsi="Arial" w:cs="Arial"/>
                <w:bCs/>
                <w:sz w:val="22"/>
                <w:szCs w:val="22"/>
              </w:rPr>
              <w:t>SPL frequency weighting for background noi</w:t>
            </w:r>
            <w:r w:rsidR="00940822">
              <w:rPr>
                <w:rFonts w:ascii="Arial" w:hAnsi="Arial" w:cs="Arial"/>
                <w:bCs/>
                <w:sz w:val="22"/>
                <w:szCs w:val="22"/>
              </w:rPr>
              <w:t>s</w:t>
            </w:r>
            <w:r w:rsidRPr="001E66A6">
              <w:rPr>
                <w:rFonts w:ascii="Arial" w:hAnsi="Arial" w:cs="Arial"/>
                <w:bCs/>
                <w:sz w:val="22"/>
                <w:szCs w:val="22"/>
              </w:rPr>
              <w:t>e level: C-weighting/A-weighting/no weighting</w:t>
            </w:r>
          </w:p>
          <w:p w14:paraId="1419B8C5" w14:textId="77777777" w:rsidR="00F07BCF" w:rsidRPr="001E66A6" w:rsidRDefault="00F07BCF" w:rsidP="005F2503">
            <w:pPr>
              <w:autoSpaceDE w:val="0"/>
              <w:autoSpaceDN w:val="0"/>
              <w:adjustRightInd w:val="0"/>
              <w:rPr>
                <w:rFonts w:ascii="Arial" w:hAnsi="Arial" w:cs="Arial"/>
                <w:bCs/>
                <w:sz w:val="22"/>
                <w:szCs w:val="22"/>
              </w:rPr>
            </w:pPr>
            <w:r w:rsidRPr="001E66A6">
              <w:rPr>
                <w:rFonts w:ascii="Arial" w:hAnsi="Arial" w:cs="Arial"/>
                <w:bCs/>
                <w:sz w:val="22"/>
                <w:szCs w:val="22"/>
              </w:rPr>
              <w:t>SPL calibration: Yes/No</w:t>
            </w:r>
          </w:p>
          <w:p w14:paraId="39D22653" w14:textId="77777777" w:rsidR="00F07BCF" w:rsidRPr="001E66A6" w:rsidRDefault="00F07BCF" w:rsidP="005F2503">
            <w:pPr>
              <w:autoSpaceDE w:val="0"/>
              <w:autoSpaceDN w:val="0"/>
              <w:adjustRightInd w:val="0"/>
              <w:rPr>
                <w:rFonts w:ascii="Arial" w:hAnsi="Arial" w:cs="Arial"/>
                <w:bCs/>
                <w:sz w:val="22"/>
                <w:szCs w:val="22"/>
              </w:rPr>
            </w:pPr>
            <w:r w:rsidRPr="001E66A6">
              <w:rPr>
                <w:rFonts w:ascii="Arial" w:hAnsi="Arial" w:cs="Arial"/>
                <w:bCs/>
                <w:sz w:val="22"/>
                <w:szCs w:val="22"/>
              </w:rPr>
              <w:t xml:space="preserve">Measures of </w:t>
            </w:r>
            <w:proofErr w:type="gramStart"/>
            <w:r w:rsidRPr="001E66A6">
              <w:rPr>
                <w:rFonts w:ascii="Arial" w:hAnsi="Arial" w:cs="Arial"/>
                <w:bCs/>
                <w:sz w:val="22"/>
                <w:szCs w:val="22"/>
              </w:rPr>
              <w:t>vocal sound</w:t>
            </w:r>
            <w:proofErr w:type="gramEnd"/>
            <w:r w:rsidRPr="001E66A6">
              <w:rPr>
                <w:rFonts w:ascii="Arial" w:hAnsi="Arial" w:cs="Arial"/>
                <w:bCs/>
                <w:sz w:val="22"/>
                <w:szCs w:val="22"/>
              </w:rPr>
              <w:t xml:space="preserve"> level</w:t>
            </w:r>
          </w:p>
          <w:p w14:paraId="4E14FFF0" w14:textId="77777777" w:rsidR="00F07BCF" w:rsidRPr="00096938" w:rsidRDefault="00F07BCF" w:rsidP="00F07BCF">
            <w:pPr>
              <w:numPr>
                <w:ilvl w:val="0"/>
                <w:numId w:val="25"/>
              </w:numPr>
              <w:autoSpaceDE w:val="0"/>
              <w:autoSpaceDN w:val="0"/>
              <w:adjustRightInd w:val="0"/>
              <w:rPr>
                <w:rFonts w:ascii="Arial" w:hAnsi="Arial" w:cs="Arial"/>
                <w:bCs/>
                <w:sz w:val="22"/>
                <w:szCs w:val="22"/>
                <w:u w:val="single"/>
              </w:rPr>
            </w:pPr>
            <w:r w:rsidRPr="001E66A6">
              <w:rPr>
                <w:rFonts w:ascii="Arial" w:hAnsi="Arial" w:cs="Arial"/>
                <w:bCs/>
                <w:sz w:val="22"/>
                <w:szCs w:val="22"/>
              </w:rPr>
              <w:t>Habitual vocal sound pressure level (dB SPLeq@30 cm, C-weighted):</w:t>
            </w:r>
            <w:r w:rsidRPr="00096938">
              <w:rPr>
                <w:rFonts w:ascii="Arial" w:hAnsi="Arial" w:cs="Arial"/>
                <w:bCs/>
                <w:sz w:val="22"/>
                <w:szCs w:val="22"/>
                <w:u w:val="single"/>
              </w:rPr>
              <w:t xml:space="preserve">  _____</w:t>
            </w:r>
          </w:p>
          <w:p w14:paraId="16AB8676" w14:textId="77777777" w:rsidR="00F07BCF" w:rsidRPr="001E66A6" w:rsidRDefault="00F07BCF" w:rsidP="00096938">
            <w:pPr>
              <w:numPr>
                <w:ilvl w:val="0"/>
                <w:numId w:val="31"/>
              </w:numPr>
              <w:autoSpaceDE w:val="0"/>
              <w:autoSpaceDN w:val="0"/>
              <w:adjustRightInd w:val="0"/>
              <w:rPr>
                <w:rFonts w:ascii="Arial" w:hAnsi="Arial" w:cs="Arial"/>
                <w:bCs/>
                <w:sz w:val="22"/>
                <w:szCs w:val="22"/>
              </w:rPr>
            </w:pPr>
            <w:r w:rsidRPr="001E66A6">
              <w:rPr>
                <w:rFonts w:ascii="Arial" w:hAnsi="Arial" w:cs="Arial"/>
                <w:bCs/>
                <w:sz w:val="22"/>
                <w:szCs w:val="22"/>
              </w:rPr>
              <w:t>Task: Standard reading passage</w:t>
            </w:r>
          </w:p>
          <w:p w14:paraId="4D522266" w14:textId="77777777" w:rsidR="00F07BCF" w:rsidRPr="00096938" w:rsidRDefault="00F07BCF" w:rsidP="00F07BCF">
            <w:pPr>
              <w:autoSpaceDE w:val="0"/>
              <w:autoSpaceDN w:val="0"/>
              <w:adjustRightInd w:val="0"/>
              <w:ind w:left="720"/>
              <w:rPr>
                <w:rFonts w:ascii="Arial" w:hAnsi="Arial" w:cs="Arial"/>
                <w:bCs/>
                <w:sz w:val="22"/>
                <w:szCs w:val="22"/>
                <w:u w:val="single"/>
              </w:rPr>
            </w:pPr>
          </w:p>
          <w:p w14:paraId="62FE9279" w14:textId="77777777" w:rsidR="00F07BCF" w:rsidRPr="001E66A6" w:rsidRDefault="00F07BCF" w:rsidP="00F07BCF">
            <w:pPr>
              <w:numPr>
                <w:ilvl w:val="0"/>
                <w:numId w:val="25"/>
              </w:numPr>
              <w:autoSpaceDE w:val="0"/>
              <w:autoSpaceDN w:val="0"/>
              <w:adjustRightInd w:val="0"/>
              <w:rPr>
                <w:rFonts w:ascii="Arial" w:hAnsi="Arial" w:cs="Arial"/>
                <w:bCs/>
                <w:sz w:val="22"/>
                <w:szCs w:val="22"/>
              </w:rPr>
            </w:pPr>
            <w:r w:rsidRPr="001E66A6">
              <w:rPr>
                <w:rFonts w:ascii="Arial" w:hAnsi="Arial" w:cs="Arial"/>
                <w:bCs/>
                <w:sz w:val="22"/>
                <w:szCs w:val="22"/>
              </w:rPr>
              <w:t>Vocal sound pressure level (dB SPL) range:</w:t>
            </w:r>
          </w:p>
          <w:p w14:paraId="5B46099E" w14:textId="77777777" w:rsidR="00F07BCF" w:rsidRPr="001E66A6" w:rsidRDefault="00F07BCF" w:rsidP="00096938">
            <w:pPr>
              <w:numPr>
                <w:ilvl w:val="0"/>
                <w:numId w:val="30"/>
              </w:numPr>
              <w:autoSpaceDE w:val="0"/>
              <w:autoSpaceDN w:val="0"/>
              <w:adjustRightInd w:val="0"/>
              <w:rPr>
                <w:rFonts w:ascii="Arial" w:hAnsi="Arial" w:cs="Arial"/>
                <w:bCs/>
                <w:sz w:val="22"/>
                <w:szCs w:val="22"/>
              </w:rPr>
            </w:pPr>
            <w:r w:rsidRPr="001E66A6">
              <w:rPr>
                <w:rFonts w:ascii="Arial" w:hAnsi="Arial" w:cs="Arial"/>
                <w:bCs/>
                <w:sz w:val="22"/>
                <w:szCs w:val="22"/>
              </w:rPr>
              <w:t>Task: Glide on the vowel /a/</w:t>
            </w:r>
          </w:p>
          <w:p w14:paraId="28EBCE30" w14:textId="77777777" w:rsidR="00F07BCF" w:rsidRPr="00096938" w:rsidRDefault="00F07BCF" w:rsidP="00096938">
            <w:pPr>
              <w:numPr>
                <w:ilvl w:val="0"/>
                <w:numId w:val="30"/>
              </w:numPr>
              <w:autoSpaceDE w:val="0"/>
              <w:autoSpaceDN w:val="0"/>
              <w:adjustRightInd w:val="0"/>
              <w:rPr>
                <w:rFonts w:ascii="Arial" w:hAnsi="Arial" w:cs="Arial"/>
                <w:bCs/>
                <w:sz w:val="22"/>
                <w:szCs w:val="22"/>
                <w:u w:val="single"/>
              </w:rPr>
            </w:pPr>
            <w:r w:rsidRPr="001E66A6">
              <w:rPr>
                <w:rFonts w:ascii="Arial" w:hAnsi="Arial" w:cs="Arial"/>
                <w:bCs/>
                <w:sz w:val="22"/>
                <w:szCs w:val="22"/>
              </w:rPr>
              <w:t>Maximum vocal dB SPLeq@30 cm, C-weighted:</w:t>
            </w:r>
            <w:r w:rsidR="00124946" w:rsidRPr="001E66A6">
              <w:rPr>
                <w:rFonts w:ascii="Arial" w:hAnsi="Arial" w:cs="Arial"/>
                <w:bCs/>
                <w:sz w:val="22"/>
                <w:szCs w:val="22"/>
              </w:rPr>
              <w:t xml:space="preserve"> </w:t>
            </w:r>
            <w:r w:rsidR="00124946" w:rsidRPr="00DA6349">
              <w:rPr>
                <w:rFonts w:ascii="Arial" w:hAnsi="Arial" w:cs="Arial"/>
                <w:bCs/>
                <w:sz w:val="22"/>
                <w:szCs w:val="22"/>
              </w:rPr>
              <w:t xml:space="preserve"> </w:t>
            </w:r>
            <w:r w:rsidR="00124946" w:rsidRPr="00096938">
              <w:rPr>
                <w:rFonts w:ascii="Arial" w:hAnsi="Arial" w:cs="Arial"/>
                <w:bCs/>
                <w:sz w:val="22"/>
                <w:szCs w:val="22"/>
                <w:u w:val="single"/>
              </w:rPr>
              <w:t>_____</w:t>
            </w:r>
          </w:p>
          <w:p w14:paraId="7951CE77" w14:textId="77777777" w:rsidR="00F07BCF" w:rsidRPr="00096938" w:rsidRDefault="00F07BCF" w:rsidP="00096938">
            <w:pPr>
              <w:numPr>
                <w:ilvl w:val="0"/>
                <w:numId w:val="30"/>
              </w:numPr>
              <w:autoSpaceDE w:val="0"/>
              <w:autoSpaceDN w:val="0"/>
              <w:adjustRightInd w:val="0"/>
              <w:rPr>
                <w:rFonts w:ascii="Arial" w:hAnsi="Arial" w:cs="Arial"/>
                <w:bCs/>
                <w:sz w:val="22"/>
                <w:szCs w:val="22"/>
                <w:u w:val="single"/>
              </w:rPr>
            </w:pPr>
            <w:r w:rsidRPr="001E66A6">
              <w:rPr>
                <w:rFonts w:ascii="Arial" w:hAnsi="Arial" w:cs="Arial"/>
                <w:bCs/>
                <w:sz w:val="22"/>
                <w:szCs w:val="22"/>
              </w:rPr>
              <w:t>Minimum vocal dB SPLeq@30 cm, C-weighted:</w:t>
            </w:r>
            <w:r w:rsidR="00124946" w:rsidRPr="00DA6349">
              <w:rPr>
                <w:rFonts w:ascii="Arial" w:hAnsi="Arial" w:cs="Arial"/>
                <w:bCs/>
                <w:sz w:val="22"/>
                <w:szCs w:val="22"/>
              </w:rPr>
              <w:t xml:space="preserve">  </w:t>
            </w:r>
            <w:r w:rsidR="00124946" w:rsidRPr="00096938">
              <w:rPr>
                <w:rFonts w:ascii="Arial" w:hAnsi="Arial" w:cs="Arial"/>
                <w:bCs/>
                <w:sz w:val="22"/>
                <w:szCs w:val="22"/>
                <w:u w:val="single"/>
              </w:rPr>
              <w:t>_____</w:t>
            </w:r>
          </w:p>
          <w:p w14:paraId="526AB2ED" w14:textId="77777777" w:rsidR="00F07BCF" w:rsidRPr="00096938" w:rsidRDefault="00F07BCF" w:rsidP="00F07BCF">
            <w:pPr>
              <w:autoSpaceDE w:val="0"/>
              <w:autoSpaceDN w:val="0"/>
              <w:adjustRightInd w:val="0"/>
              <w:ind w:left="720"/>
              <w:rPr>
                <w:rFonts w:ascii="Arial" w:hAnsi="Arial" w:cs="Arial"/>
                <w:bCs/>
                <w:sz w:val="22"/>
                <w:szCs w:val="22"/>
                <w:u w:val="single"/>
              </w:rPr>
            </w:pPr>
          </w:p>
          <w:p w14:paraId="625F0623" w14:textId="77777777" w:rsidR="00F07BCF" w:rsidRPr="001E66A6" w:rsidRDefault="00F07BCF" w:rsidP="00F07BCF">
            <w:pPr>
              <w:autoSpaceDE w:val="0"/>
              <w:autoSpaceDN w:val="0"/>
              <w:adjustRightInd w:val="0"/>
              <w:rPr>
                <w:rFonts w:ascii="Arial" w:hAnsi="Arial" w:cs="Arial"/>
                <w:bCs/>
                <w:sz w:val="22"/>
                <w:szCs w:val="22"/>
              </w:rPr>
            </w:pPr>
            <w:r w:rsidRPr="001E66A6">
              <w:rPr>
                <w:rFonts w:ascii="Arial" w:hAnsi="Arial" w:cs="Arial"/>
                <w:bCs/>
                <w:sz w:val="22"/>
                <w:szCs w:val="22"/>
              </w:rPr>
              <w:t>Measures of vocal frequency</w:t>
            </w:r>
          </w:p>
          <w:p w14:paraId="727B56F6" w14:textId="77777777" w:rsidR="00F07BCF" w:rsidRPr="00096938" w:rsidRDefault="00F07BCF" w:rsidP="00096938">
            <w:pPr>
              <w:numPr>
                <w:ilvl w:val="0"/>
                <w:numId w:val="26"/>
              </w:numPr>
              <w:autoSpaceDE w:val="0"/>
              <w:autoSpaceDN w:val="0"/>
              <w:adjustRightInd w:val="0"/>
              <w:rPr>
                <w:rFonts w:ascii="Arial" w:hAnsi="Arial" w:cs="Arial"/>
                <w:bCs/>
                <w:sz w:val="22"/>
                <w:szCs w:val="22"/>
                <w:u w:val="single"/>
              </w:rPr>
            </w:pPr>
            <w:r w:rsidRPr="001E66A6">
              <w:rPr>
                <w:rFonts w:ascii="Arial" w:hAnsi="Arial" w:cs="Arial"/>
                <w:bCs/>
                <w:sz w:val="22"/>
                <w:szCs w:val="22"/>
              </w:rPr>
              <w:t>Mean vocal frequency (Hz)</w:t>
            </w:r>
            <w:proofErr w:type="gramStart"/>
            <w:r w:rsidRPr="001E66A6">
              <w:rPr>
                <w:rFonts w:ascii="Arial" w:hAnsi="Arial" w:cs="Arial"/>
                <w:bCs/>
                <w:sz w:val="22"/>
                <w:szCs w:val="22"/>
              </w:rPr>
              <w:t>:</w:t>
            </w:r>
            <w:r w:rsidRPr="00DA6349">
              <w:rPr>
                <w:rFonts w:ascii="Arial" w:hAnsi="Arial" w:cs="Arial"/>
                <w:bCs/>
                <w:sz w:val="22"/>
                <w:szCs w:val="22"/>
              </w:rPr>
              <w:t xml:space="preserve">  </w:t>
            </w:r>
            <w:r w:rsidRPr="00096938">
              <w:rPr>
                <w:rFonts w:ascii="Arial" w:hAnsi="Arial" w:cs="Arial"/>
                <w:bCs/>
                <w:sz w:val="22"/>
                <w:szCs w:val="22"/>
                <w:u w:val="single"/>
              </w:rPr>
              <w:t>_</w:t>
            </w:r>
            <w:proofErr w:type="gramEnd"/>
            <w:r w:rsidRPr="00096938">
              <w:rPr>
                <w:rFonts w:ascii="Arial" w:hAnsi="Arial" w:cs="Arial"/>
                <w:bCs/>
                <w:sz w:val="22"/>
                <w:szCs w:val="22"/>
                <w:u w:val="single"/>
              </w:rPr>
              <w:t>_____</w:t>
            </w:r>
          </w:p>
          <w:p w14:paraId="00C40AF1" w14:textId="77777777" w:rsidR="00F07BCF" w:rsidRPr="00096938" w:rsidRDefault="00F07BCF" w:rsidP="00F07BCF">
            <w:pPr>
              <w:autoSpaceDE w:val="0"/>
              <w:autoSpaceDN w:val="0"/>
              <w:adjustRightInd w:val="0"/>
              <w:ind w:left="720"/>
              <w:rPr>
                <w:rFonts w:ascii="Arial" w:hAnsi="Arial" w:cs="Arial"/>
                <w:bCs/>
                <w:sz w:val="22"/>
                <w:szCs w:val="22"/>
                <w:u w:val="single"/>
              </w:rPr>
            </w:pPr>
            <w:r w:rsidRPr="001E66A6">
              <w:rPr>
                <w:rFonts w:ascii="Arial" w:hAnsi="Arial" w:cs="Arial"/>
                <w:bCs/>
                <w:sz w:val="22"/>
                <w:szCs w:val="22"/>
              </w:rPr>
              <w:t xml:space="preserve">Task: Standard reading </w:t>
            </w:r>
            <w:proofErr w:type="gramStart"/>
            <w:r w:rsidRPr="001E66A6">
              <w:rPr>
                <w:rFonts w:ascii="Arial" w:hAnsi="Arial" w:cs="Arial"/>
                <w:bCs/>
                <w:sz w:val="22"/>
                <w:szCs w:val="22"/>
              </w:rPr>
              <w:t>passage</w:t>
            </w:r>
            <w:r w:rsidR="00124946" w:rsidRPr="001E66A6">
              <w:rPr>
                <w:rFonts w:ascii="Arial" w:hAnsi="Arial" w:cs="Arial"/>
                <w:bCs/>
                <w:sz w:val="22"/>
                <w:szCs w:val="22"/>
              </w:rPr>
              <w:t xml:space="preserve">  </w:t>
            </w:r>
            <w:r w:rsidR="00124946" w:rsidRPr="00096938">
              <w:rPr>
                <w:rFonts w:ascii="Arial" w:hAnsi="Arial" w:cs="Arial"/>
                <w:bCs/>
                <w:sz w:val="22"/>
                <w:szCs w:val="22"/>
                <w:u w:val="single"/>
              </w:rPr>
              <w:t>_</w:t>
            </w:r>
            <w:proofErr w:type="gramEnd"/>
            <w:r w:rsidR="00124946" w:rsidRPr="00096938">
              <w:rPr>
                <w:rFonts w:ascii="Arial" w:hAnsi="Arial" w:cs="Arial"/>
                <w:bCs/>
                <w:sz w:val="22"/>
                <w:szCs w:val="22"/>
                <w:u w:val="single"/>
              </w:rPr>
              <w:t>____</w:t>
            </w:r>
          </w:p>
          <w:p w14:paraId="7BE45E7E" w14:textId="77777777" w:rsidR="0032103E" w:rsidRPr="001E66A6" w:rsidRDefault="00F07BCF" w:rsidP="00F07BCF">
            <w:pPr>
              <w:numPr>
                <w:ilvl w:val="0"/>
                <w:numId w:val="26"/>
              </w:numPr>
              <w:autoSpaceDE w:val="0"/>
              <w:autoSpaceDN w:val="0"/>
              <w:adjustRightInd w:val="0"/>
              <w:rPr>
                <w:rFonts w:ascii="Arial" w:hAnsi="Arial" w:cs="Arial"/>
                <w:bCs/>
                <w:sz w:val="22"/>
                <w:szCs w:val="22"/>
              </w:rPr>
            </w:pPr>
            <w:r w:rsidRPr="001E66A6">
              <w:rPr>
                <w:rFonts w:ascii="Arial" w:hAnsi="Arial" w:cs="Arial"/>
                <w:bCs/>
                <w:sz w:val="22"/>
                <w:szCs w:val="22"/>
              </w:rPr>
              <w:t>Vocal frequency standard deviation (Hz)</w:t>
            </w:r>
            <w:proofErr w:type="gramStart"/>
            <w:r w:rsidRPr="001E66A6">
              <w:rPr>
                <w:rFonts w:ascii="Arial" w:hAnsi="Arial" w:cs="Arial"/>
                <w:bCs/>
                <w:sz w:val="22"/>
                <w:szCs w:val="22"/>
              </w:rPr>
              <w:t>:</w:t>
            </w:r>
            <w:r w:rsidR="00CA441E">
              <w:rPr>
                <w:rFonts w:ascii="Arial" w:hAnsi="Arial" w:cs="Arial"/>
                <w:bCs/>
                <w:sz w:val="22"/>
                <w:szCs w:val="22"/>
              </w:rPr>
              <w:t xml:space="preserve">  </w:t>
            </w:r>
            <w:r w:rsidR="00CA441E" w:rsidRPr="00096938">
              <w:rPr>
                <w:rFonts w:ascii="Arial" w:hAnsi="Arial" w:cs="Arial"/>
                <w:bCs/>
                <w:sz w:val="22"/>
                <w:szCs w:val="22"/>
                <w:u w:val="single"/>
              </w:rPr>
              <w:t>_</w:t>
            </w:r>
            <w:proofErr w:type="gramEnd"/>
            <w:r w:rsidR="00CA441E" w:rsidRPr="00096938">
              <w:rPr>
                <w:rFonts w:ascii="Arial" w:hAnsi="Arial" w:cs="Arial"/>
                <w:bCs/>
                <w:sz w:val="22"/>
                <w:szCs w:val="22"/>
                <w:u w:val="single"/>
              </w:rPr>
              <w:t>____</w:t>
            </w:r>
          </w:p>
          <w:p w14:paraId="030A08A8" w14:textId="77777777" w:rsidR="00F07BCF" w:rsidRPr="00096938" w:rsidRDefault="00F07BCF" w:rsidP="00F07BCF">
            <w:pPr>
              <w:autoSpaceDE w:val="0"/>
              <w:autoSpaceDN w:val="0"/>
              <w:adjustRightInd w:val="0"/>
              <w:ind w:left="720"/>
              <w:rPr>
                <w:rFonts w:ascii="Arial" w:hAnsi="Arial" w:cs="Arial"/>
                <w:bCs/>
                <w:sz w:val="22"/>
                <w:szCs w:val="22"/>
                <w:u w:val="single"/>
              </w:rPr>
            </w:pPr>
            <w:r w:rsidRPr="001E66A6">
              <w:rPr>
                <w:rFonts w:ascii="Arial" w:hAnsi="Arial" w:cs="Arial"/>
                <w:bCs/>
                <w:sz w:val="22"/>
                <w:szCs w:val="22"/>
              </w:rPr>
              <w:t xml:space="preserve">Task: Standard reading </w:t>
            </w:r>
            <w:proofErr w:type="gramStart"/>
            <w:r w:rsidRPr="001E66A6">
              <w:rPr>
                <w:rFonts w:ascii="Arial" w:hAnsi="Arial" w:cs="Arial"/>
                <w:bCs/>
                <w:sz w:val="22"/>
                <w:szCs w:val="22"/>
              </w:rPr>
              <w:t>passage</w:t>
            </w:r>
            <w:r w:rsidR="00124946" w:rsidRPr="00DA6349">
              <w:rPr>
                <w:rFonts w:ascii="Arial" w:hAnsi="Arial" w:cs="Arial"/>
                <w:bCs/>
                <w:sz w:val="22"/>
                <w:szCs w:val="22"/>
              </w:rPr>
              <w:t xml:space="preserve">  </w:t>
            </w:r>
            <w:r w:rsidR="00124946" w:rsidRPr="00096938">
              <w:rPr>
                <w:rFonts w:ascii="Arial" w:hAnsi="Arial" w:cs="Arial"/>
                <w:bCs/>
                <w:sz w:val="22"/>
                <w:szCs w:val="22"/>
                <w:u w:val="single"/>
              </w:rPr>
              <w:t>_</w:t>
            </w:r>
            <w:proofErr w:type="gramEnd"/>
            <w:r w:rsidR="00124946" w:rsidRPr="00096938">
              <w:rPr>
                <w:rFonts w:ascii="Arial" w:hAnsi="Arial" w:cs="Arial"/>
                <w:bCs/>
                <w:sz w:val="22"/>
                <w:szCs w:val="22"/>
                <w:u w:val="single"/>
              </w:rPr>
              <w:t>____</w:t>
            </w:r>
          </w:p>
          <w:p w14:paraId="32FABDDE" w14:textId="77777777" w:rsidR="00F07BCF" w:rsidRPr="001E66A6" w:rsidRDefault="00F07BCF" w:rsidP="00F07BCF">
            <w:pPr>
              <w:numPr>
                <w:ilvl w:val="0"/>
                <w:numId w:val="26"/>
              </w:numPr>
              <w:autoSpaceDE w:val="0"/>
              <w:autoSpaceDN w:val="0"/>
              <w:adjustRightInd w:val="0"/>
              <w:rPr>
                <w:rFonts w:ascii="Arial" w:hAnsi="Arial" w:cs="Arial"/>
                <w:bCs/>
                <w:sz w:val="22"/>
                <w:szCs w:val="22"/>
              </w:rPr>
            </w:pPr>
            <w:r w:rsidRPr="001E66A6">
              <w:rPr>
                <w:rFonts w:ascii="Arial" w:hAnsi="Arial" w:cs="Arial"/>
                <w:bCs/>
                <w:sz w:val="22"/>
                <w:szCs w:val="22"/>
              </w:rPr>
              <w:t>Vocal frequency (Hz) range:</w:t>
            </w:r>
          </w:p>
          <w:p w14:paraId="5852C744" w14:textId="77777777" w:rsidR="00F07BCF" w:rsidRPr="001E66A6" w:rsidRDefault="00F07BCF" w:rsidP="00096938">
            <w:pPr>
              <w:numPr>
                <w:ilvl w:val="0"/>
                <w:numId w:val="29"/>
              </w:numPr>
              <w:autoSpaceDE w:val="0"/>
              <w:autoSpaceDN w:val="0"/>
              <w:adjustRightInd w:val="0"/>
              <w:rPr>
                <w:rFonts w:ascii="Arial" w:hAnsi="Arial" w:cs="Arial"/>
                <w:bCs/>
                <w:sz w:val="22"/>
                <w:szCs w:val="22"/>
              </w:rPr>
            </w:pPr>
            <w:r w:rsidRPr="001E66A6">
              <w:rPr>
                <w:rFonts w:ascii="Arial" w:hAnsi="Arial" w:cs="Arial"/>
                <w:bCs/>
                <w:sz w:val="22"/>
                <w:szCs w:val="22"/>
              </w:rPr>
              <w:t>Task: Glide on the vowel /a/</w:t>
            </w:r>
          </w:p>
          <w:p w14:paraId="7AB34F78" w14:textId="77777777" w:rsidR="00F07BCF" w:rsidRPr="00096938" w:rsidRDefault="00F07BCF" w:rsidP="00096938">
            <w:pPr>
              <w:numPr>
                <w:ilvl w:val="0"/>
                <w:numId w:val="29"/>
              </w:numPr>
              <w:autoSpaceDE w:val="0"/>
              <w:autoSpaceDN w:val="0"/>
              <w:adjustRightInd w:val="0"/>
              <w:rPr>
                <w:rFonts w:ascii="Arial" w:hAnsi="Arial" w:cs="Arial"/>
                <w:bCs/>
                <w:sz w:val="22"/>
                <w:szCs w:val="22"/>
                <w:u w:val="single"/>
              </w:rPr>
            </w:pPr>
            <w:r w:rsidRPr="001E66A6">
              <w:rPr>
                <w:rFonts w:ascii="Arial" w:hAnsi="Arial" w:cs="Arial"/>
                <w:bCs/>
                <w:sz w:val="22"/>
                <w:szCs w:val="22"/>
              </w:rPr>
              <w:t xml:space="preserve">Maximum vocal </w:t>
            </w:r>
            <w:r w:rsidRPr="00DA6349">
              <w:rPr>
                <w:rFonts w:ascii="Arial" w:hAnsi="Arial" w:cs="Arial"/>
                <w:bCs/>
                <w:sz w:val="22"/>
                <w:szCs w:val="22"/>
              </w:rPr>
              <w:t>frequency (Hz)</w:t>
            </w:r>
            <w:proofErr w:type="gramStart"/>
            <w:r w:rsidR="00124946" w:rsidRPr="00DA6349">
              <w:rPr>
                <w:rFonts w:ascii="Arial" w:hAnsi="Arial" w:cs="Arial"/>
                <w:bCs/>
                <w:sz w:val="22"/>
                <w:szCs w:val="22"/>
              </w:rPr>
              <w:t>:</w:t>
            </w:r>
            <w:r w:rsidR="00CA441E">
              <w:rPr>
                <w:rFonts w:ascii="Arial" w:hAnsi="Arial" w:cs="Arial"/>
                <w:bCs/>
                <w:sz w:val="22"/>
                <w:szCs w:val="22"/>
              </w:rPr>
              <w:t xml:space="preserve"> </w:t>
            </w:r>
            <w:r w:rsidR="00124946" w:rsidRPr="00DA6349">
              <w:rPr>
                <w:rFonts w:ascii="Arial" w:hAnsi="Arial" w:cs="Arial"/>
                <w:bCs/>
                <w:sz w:val="22"/>
                <w:szCs w:val="22"/>
              </w:rPr>
              <w:t xml:space="preserve"> </w:t>
            </w:r>
            <w:r w:rsidR="001E66A6">
              <w:rPr>
                <w:rFonts w:ascii="Arial" w:hAnsi="Arial" w:cs="Arial"/>
                <w:bCs/>
                <w:sz w:val="22"/>
                <w:szCs w:val="22"/>
                <w:u w:val="single"/>
              </w:rPr>
              <w:t>_</w:t>
            </w:r>
            <w:proofErr w:type="gramEnd"/>
            <w:r w:rsidR="001E66A6">
              <w:rPr>
                <w:rFonts w:ascii="Arial" w:hAnsi="Arial" w:cs="Arial"/>
                <w:bCs/>
                <w:sz w:val="22"/>
                <w:szCs w:val="22"/>
                <w:u w:val="single"/>
              </w:rPr>
              <w:t>_____</w:t>
            </w:r>
            <w:r w:rsidR="00124946" w:rsidRPr="00DA6349">
              <w:rPr>
                <w:rFonts w:ascii="Arial" w:hAnsi="Arial" w:cs="Arial"/>
                <w:bCs/>
                <w:sz w:val="22"/>
                <w:szCs w:val="22"/>
              </w:rPr>
              <w:t xml:space="preserve"> </w:t>
            </w:r>
            <w:r w:rsidR="00124946" w:rsidRPr="00096938">
              <w:rPr>
                <w:rFonts w:ascii="Arial" w:hAnsi="Arial" w:cs="Arial"/>
                <w:bCs/>
                <w:sz w:val="22"/>
                <w:szCs w:val="22"/>
                <w:u w:val="single"/>
              </w:rPr>
              <w:t>_____</w:t>
            </w:r>
          </w:p>
          <w:p w14:paraId="4BFCB1A5" w14:textId="77777777" w:rsidR="00124946" w:rsidRPr="00096938" w:rsidRDefault="00124946" w:rsidP="00096938">
            <w:pPr>
              <w:numPr>
                <w:ilvl w:val="0"/>
                <w:numId w:val="29"/>
              </w:numPr>
              <w:autoSpaceDE w:val="0"/>
              <w:autoSpaceDN w:val="0"/>
              <w:adjustRightInd w:val="0"/>
              <w:rPr>
                <w:rFonts w:ascii="Arial" w:hAnsi="Arial" w:cs="Arial"/>
                <w:bCs/>
                <w:sz w:val="22"/>
                <w:szCs w:val="22"/>
                <w:u w:val="single"/>
              </w:rPr>
            </w:pPr>
            <w:r w:rsidRPr="001E66A6">
              <w:rPr>
                <w:rFonts w:ascii="Arial" w:hAnsi="Arial" w:cs="Arial"/>
                <w:bCs/>
                <w:sz w:val="22"/>
                <w:szCs w:val="22"/>
              </w:rPr>
              <w:t>Minimum vocal frequency (Hz)</w:t>
            </w:r>
            <w:proofErr w:type="gramStart"/>
            <w:r w:rsidRPr="001E66A6">
              <w:rPr>
                <w:rFonts w:ascii="Arial" w:hAnsi="Arial" w:cs="Arial"/>
                <w:bCs/>
                <w:sz w:val="22"/>
                <w:szCs w:val="22"/>
              </w:rPr>
              <w:t>:</w:t>
            </w:r>
            <w:r w:rsidR="001E66A6" w:rsidRPr="001B7869">
              <w:rPr>
                <w:rFonts w:ascii="Arial" w:hAnsi="Arial" w:cs="Arial"/>
                <w:bCs/>
                <w:sz w:val="22"/>
                <w:szCs w:val="22"/>
              </w:rPr>
              <w:t xml:space="preserve"> </w:t>
            </w:r>
            <w:r w:rsidRPr="001B7869">
              <w:rPr>
                <w:rFonts w:ascii="Arial" w:hAnsi="Arial" w:cs="Arial"/>
                <w:bCs/>
                <w:sz w:val="22"/>
                <w:szCs w:val="22"/>
                <w:u w:val="single"/>
              </w:rPr>
              <w:t xml:space="preserve"> </w:t>
            </w:r>
            <w:r w:rsidRPr="00096938">
              <w:rPr>
                <w:rFonts w:ascii="Arial" w:hAnsi="Arial" w:cs="Arial"/>
                <w:bCs/>
                <w:sz w:val="22"/>
                <w:szCs w:val="22"/>
                <w:u w:val="single"/>
              </w:rPr>
              <w:t>_</w:t>
            </w:r>
            <w:proofErr w:type="gramEnd"/>
            <w:r w:rsidRPr="00096938">
              <w:rPr>
                <w:rFonts w:ascii="Arial" w:hAnsi="Arial" w:cs="Arial"/>
                <w:bCs/>
                <w:sz w:val="22"/>
                <w:szCs w:val="22"/>
                <w:u w:val="single"/>
              </w:rPr>
              <w:t>____</w:t>
            </w:r>
          </w:p>
          <w:p w14:paraId="3837D4F1" w14:textId="77777777" w:rsidR="00124946" w:rsidRPr="00096938" w:rsidRDefault="00124946" w:rsidP="00124946">
            <w:pPr>
              <w:autoSpaceDE w:val="0"/>
              <w:autoSpaceDN w:val="0"/>
              <w:adjustRightInd w:val="0"/>
              <w:rPr>
                <w:rFonts w:ascii="Arial" w:hAnsi="Arial" w:cs="Arial"/>
                <w:bCs/>
                <w:sz w:val="22"/>
                <w:szCs w:val="22"/>
                <w:u w:val="single"/>
              </w:rPr>
            </w:pPr>
          </w:p>
          <w:p w14:paraId="50F0FEC3" w14:textId="77777777" w:rsidR="00124946" w:rsidRPr="001E66A6" w:rsidRDefault="00124946" w:rsidP="00124946">
            <w:pPr>
              <w:autoSpaceDE w:val="0"/>
              <w:autoSpaceDN w:val="0"/>
              <w:adjustRightInd w:val="0"/>
              <w:rPr>
                <w:rFonts w:ascii="Arial" w:hAnsi="Arial" w:cs="Arial"/>
                <w:bCs/>
                <w:sz w:val="22"/>
                <w:szCs w:val="22"/>
              </w:rPr>
            </w:pPr>
            <w:r w:rsidRPr="001E66A6">
              <w:rPr>
                <w:rFonts w:ascii="Arial" w:hAnsi="Arial" w:cs="Arial"/>
                <w:bCs/>
                <w:sz w:val="22"/>
                <w:szCs w:val="22"/>
              </w:rPr>
              <w:t>Measure of noise in the vocal signal</w:t>
            </w:r>
          </w:p>
          <w:p w14:paraId="486A572E" w14:textId="77777777" w:rsidR="00124946" w:rsidRPr="001E66A6" w:rsidRDefault="00124946" w:rsidP="00096938">
            <w:pPr>
              <w:numPr>
                <w:ilvl w:val="0"/>
                <w:numId w:val="27"/>
              </w:numPr>
              <w:autoSpaceDE w:val="0"/>
              <w:autoSpaceDN w:val="0"/>
              <w:adjustRightInd w:val="0"/>
              <w:rPr>
                <w:rFonts w:ascii="Arial" w:hAnsi="Arial" w:cs="Arial"/>
                <w:bCs/>
                <w:sz w:val="22"/>
                <w:szCs w:val="22"/>
              </w:rPr>
            </w:pPr>
            <w:r w:rsidRPr="001E66A6">
              <w:rPr>
                <w:rFonts w:ascii="Arial" w:hAnsi="Arial" w:cs="Arial"/>
                <w:bCs/>
                <w:sz w:val="22"/>
                <w:szCs w:val="22"/>
              </w:rPr>
              <w:t>Vocal cepstral peak prominence (CPP in decibels)</w:t>
            </w:r>
          </w:p>
          <w:p w14:paraId="329F5F78" w14:textId="77777777" w:rsidR="00124946" w:rsidRPr="00096938" w:rsidRDefault="00124946" w:rsidP="00096938">
            <w:pPr>
              <w:numPr>
                <w:ilvl w:val="0"/>
                <w:numId w:val="28"/>
              </w:numPr>
              <w:autoSpaceDE w:val="0"/>
              <w:autoSpaceDN w:val="0"/>
              <w:adjustRightInd w:val="0"/>
              <w:rPr>
                <w:rFonts w:ascii="Arial" w:hAnsi="Arial" w:cs="Arial"/>
                <w:bCs/>
                <w:sz w:val="22"/>
                <w:szCs w:val="22"/>
                <w:u w:val="single"/>
              </w:rPr>
            </w:pPr>
            <w:r w:rsidRPr="001E66A6">
              <w:rPr>
                <w:rFonts w:ascii="Arial" w:hAnsi="Arial" w:cs="Arial"/>
                <w:bCs/>
                <w:sz w:val="22"/>
                <w:szCs w:val="22"/>
              </w:rPr>
              <w:t xml:space="preserve">Task: Sustained vowel </w:t>
            </w:r>
            <w:proofErr w:type="gramStart"/>
            <w:r w:rsidRPr="001E66A6">
              <w:rPr>
                <w:rFonts w:ascii="Arial" w:hAnsi="Arial" w:cs="Arial"/>
                <w:bCs/>
                <w:sz w:val="22"/>
                <w:szCs w:val="22"/>
              </w:rPr>
              <w:t>/a/ for</w:t>
            </w:r>
            <w:proofErr w:type="gramEnd"/>
            <w:r w:rsidRPr="001E66A6">
              <w:rPr>
                <w:rFonts w:ascii="Arial" w:hAnsi="Arial" w:cs="Arial"/>
                <w:bCs/>
                <w:sz w:val="22"/>
                <w:szCs w:val="22"/>
              </w:rPr>
              <w:t xml:space="preserve"> 3-5 s (CPP</w:t>
            </w:r>
            <w:r w:rsidRPr="001E66A6">
              <w:rPr>
                <w:rFonts w:ascii="Arial" w:hAnsi="Arial" w:cs="Arial"/>
                <w:bCs/>
                <w:sz w:val="22"/>
                <w:szCs w:val="22"/>
                <w:vertAlign w:val="subscript"/>
              </w:rPr>
              <w:t>vowel</w:t>
            </w:r>
            <w:r w:rsidRPr="001E66A6">
              <w:rPr>
                <w:rFonts w:ascii="Arial" w:hAnsi="Arial" w:cs="Arial"/>
                <w:bCs/>
                <w:sz w:val="22"/>
                <w:szCs w:val="22"/>
              </w:rPr>
              <w:t>)</w:t>
            </w:r>
            <w:proofErr w:type="gramStart"/>
            <w:r w:rsidRPr="001E66A6">
              <w:rPr>
                <w:rFonts w:ascii="Arial" w:hAnsi="Arial" w:cs="Arial"/>
                <w:bCs/>
                <w:sz w:val="22"/>
                <w:szCs w:val="22"/>
              </w:rPr>
              <w:t>:</w:t>
            </w:r>
            <w:r w:rsidRPr="00DA6349">
              <w:rPr>
                <w:rFonts w:ascii="Arial" w:hAnsi="Arial" w:cs="Arial"/>
                <w:bCs/>
                <w:sz w:val="22"/>
                <w:szCs w:val="22"/>
              </w:rPr>
              <w:t xml:space="preserve">  </w:t>
            </w:r>
            <w:r w:rsidRPr="00096938">
              <w:rPr>
                <w:rFonts w:ascii="Arial" w:hAnsi="Arial" w:cs="Arial"/>
                <w:bCs/>
                <w:sz w:val="22"/>
                <w:szCs w:val="22"/>
                <w:u w:val="single"/>
              </w:rPr>
              <w:t>_</w:t>
            </w:r>
            <w:proofErr w:type="gramEnd"/>
            <w:r w:rsidRPr="00096938">
              <w:rPr>
                <w:rFonts w:ascii="Arial" w:hAnsi="Arial" w:cs="Arial"/>
                <w:bCs/>
                <w:sz w:val="22"/>
                <w:szCs w:val="22"/>
                <w:u w:val="single"/>
              </w:rPr>
              <w:t>___</w:t>
            </w:r>
          </w:p>
          <w:p w14:paraId="271E5DAE" w14:textId="77777777" w:rsidR="00124946" w:rsidRPr="00096938" w:rsidRDefault="00124946" w:rsidP="00096938">
            <w:pPr>
              <w:numPr>
                <w:ilvl w:val="0"/>
                <w:numId w:val="28"/>
              </w:numPr>
              <w:autoSpaceDE w:val="0"/>
              <w:autoSpaceDN w:val="0"/>
              <w:adjustRightInd w:val="0"/>
              <w:rPr>
                <w:rFonts w:ascii="Arial" w:hAnsi="Arial" w:cs="Arial"/>
                <w:bCs/>
                <w:sz w:val="22"/>
                <w:szCs w:val="22"/>
                <w:u w:val="single"/>
              </w:rPr>
            </w:pPr>
            <w:r w:rsidRPr="001E66A6">
              <w:rPr>
                <w:rFonts w:ascii="Arial" w:hAnsi="Arial" w:cs="Arial"/>
                <w:bCs/>
                <w:sz w:val="22"/>
                <w:szCs w:val="22"/>
              </w:rPr>
              <w:t>Task: Standard reading passage (CPP</w:t>
            </w:r>
            <w:r w:rsidRPr="001E66A6">
              <w:rPr>
                <w:rFonts w:ascii="Arial" w:hAnsi="Arial" w:cs="Arial"/>
                <w:bCs/>
                <w:sz w:val="22"/>
                <w:szCs w:val="22"/>
                <w:vertAlign w:val="subscript"/>
              </w:rPr>
              <w:t>speech</w:t>
            </w:r>
            <w:r w:rsidRPr="001E66A6">
              <w:rPr>
                <w:rFonts w:ascii="Arial" w:hAnsi="Arial" w:cs="Arial"/>
                <w:bCs/>
                <w:sz w:val="22"/>
                <w:szCs w:val="22"/>
              </w:rPr>
              <w:t>)</w:t>
            </w:r>
            <w:proofErr w:type="gramStart"/>
            <w:r w:rsidRPr="001E66A6">
              <w:rPr>
                <w:rFonts w:ascii="Arial" w:hAnsi="Arial" w:cs="Arial"/>
                <w:bCs/>
                <w:sz w:val="22"/>
                <w:szCs w:val="22"/>
              </w:rPr>
              <w:t>:</w:t>
            </w:r>
            <w:r w:rsidR="00CA441E" w:rsidRPr="001B7869">
              <w:rPr>
                <w:rFonts w:ascii="Arial" w:hAnsi="Arial" w:cs="Arial"/>
                <w:bCs/>
                <w:sz w:val="22"/>
                <w:szCs w:val="22"/>
              </w:rPr>
              <w:t xml:space="preserve"> </w:t>
            </w:r>
            <w:r w:rsidRPr="00DA6349">
              <w:rPr>
                <w:rFonts w:ascii="Arial" w:hAnsi="Arial" w:cs="Arial"/>
                <w:bCs/>
                <w:sz w:val="22"/>
                <w:szCs w:val="22"/>
              </w:rPr>
              <w:t xml:space="preserve"> </w:t>
            </w:r>
            <w:r w:rsidRPr="00096938">
              <w:rPr>
                <w:rFonts w:ascii="Arial" w:hAnsi="Arial" w:cs="Arial"/>
                <w:bCs/>
                <w:sz w:val="22"/>
                <w:szCs w:val="22"/>
                <w:u w:val="single"/>
              </w:rPr>
              <w:t>_</w:t>
            </w:r>
            <w:proofErr w:type="gramEnd"/>
            <w:r w:rsidRPr="00096938">
              <w:rPr>
                <w:rFonts w:ascii="Arial" w:hAnsi="Arial" w:cs="Arial"/>
                <w:bCs/>
                <w:sz w:val="22"/>
                <w:szCs w:val="22"/>
                <w:u w:val="single"/>
              </w:rPr>
              <w:t>____</w:t>
            </w:r>
          </w:p>
          <w:p w14:paraId="52FCA2F1" w14:textId="77777777" w:rsidR="00F07BCF" w:rsidRPr="00096938" w:rsidRDefault="00F07BCF" w:rsidP="00124946">
            <w:pPr>
              <w:autoSpaceDE w:val="0"/>
              <w:autoSpaceDN w:val="0"/>
              <w:adjustRightInd w:val="0"/>
              <w:rPr>
                <w:rFonts w:ascii="Arial" w:hAnsi="Arial" w:cs="Arial"/>
                <w:bCs/>
                <w:sz w:val="22"/>
                <w:szCs w:val="22"/>
                <w:u w:val="single"/>
              </w:rPr>
            </w:pPr>
          </w:p>
          <w:p w14:paraId="4103E35F" w14:textId="77777777" w:rsidR="00124946" w:rsidRPr="001E66A6" w:rsidRDefault="00124946" w:rsidP="00FC41A3">
            <w:pPr>
              <w:numPr>
                <w:ilvl w:val="0"/>
                <w:numId w:val="33"/>
              </w:numPr>
              <w:autoSpaceDE w:val="0"/>
              <w:autoSpaceDN w:val="0"/>
              <w:adjustRightInd w:val="0"/>
              <w:rPr>
                <w:rFonts w:ascii="Arial" w:hAnsi="Arial" w:cs="Arial"/>
                <w:bCs/>
                <w:sz w:val="22"/>
                <w:szCs w:val="22"/>
                <w:u w:val="single"/>
              </w:rPr>
            </w:pPr>
            <w:r w:rsidRPr="001E66A6">
              <w:rPr>
                <w:rFonts w:ascii="Arial" w:hAnsi="Arial" w:cs="Arial"/>
                <w:bCs/>
                <w:sz w:val="22"/>
                <w:szCs w:val="22"/>
                <w:u w:val="single"/>
              </w:rPr>
              <w:t>Template for Aerodynamic Analysis</w:t>
            </w:r>
          </w:p>
          <w:p w14:paraId="4D369BF6" w14:textId="77777777" w:rsidR="001E66A6" w:rsidRDefault="001E66A6" w:rsidP="00124946">
            <w:pPr>
              <w:autoSpaceDE w:val="0"/>
              <w:autoSpaceDN w:val="0"/>
              <w:adjustRightInd w:val="0"/>
              <w:rPr>
                <w:rFonts w:ascii="Arial" w:hAnsi="Arial" w:cs="Arial"/>
                <w:bCs/>
                <w:sz w:val="22"/>
                <w:szCs w:val="22"/>
              </w:rPr>
            </w:pPr>
          </w:p>
          <w:p w14:paraId="430A0E26" w14:textId="77777777" w:rsidR="00124946" w:rsidRPr="001E66A6" w:rsidRDefault="00124946" w:rsidP="00124946">
            <w:pPr>
              <w:autoSpaceDE w:val="0"/>
              <w:autoSpaceDN w:val="0"/>
              <w:adjustRightInd w:val="0"/>
              <w:rPr>
                <w:rFonts w:ascii="Arial" w:hAnsi="Arial" w:cs="Arial"/>
                <w:bCs/>
                <w:sz w:val="22"/>
                <w:szCs w:val="22"/>
              </w:rPr>
            </w:pPr>
            <w:r w:rsidRPr="001E66A6">
              <w:rPr>
                <w:rFonts w:ascii="Arial" w:hAnsi="Arial" w:cs="Arial"/>
                <w:bCs/>
                <w:sz w:val="22"/>
                <w:szCs w:val="22"/>
              </w:rPr>
              <w:t>Name:</w:t>
            </w:r>
          </w:p>
          <w:p w14:paraId="73CDA337" w14:textId="77777777" w:rsidR="00124946" w:rsidRPr="001E66A6" w:rsidRDefault="00124946" w:rsidP="00124946">
            <w:pPr>
              <w:autoSpaceDE w:val="0"/>
              <w:autoSpaceDN w:val="0"/>
              <w:adjustRightInd w:val="0"/>
              <w:rPr>
                <w:rFonts w:ascii="Arial" w:hAnsi="Arial" w:cs="Arial"/>
                <w:bCs/>
                <w:sz w:val="22"/>
                <w:szCs w:val="22"/>
              </w:rPr>
            </w:pPr>
            <w:r w:rsidRPr="001E66A6">
              <w:rPr>
                <w:rFonts w:ascii="Arial" w:hAnsi="Arial" w:cs="Arial"/>
                <w:bCs/>
                <w:sz w:val="22"/>
                <w:szCs w:val="22"/>
              </w:rPr>
              <w:t>Date:</w:t>
            </w:r>
          </w:p>
          <w:p w14:paraId="32FB65E6" w14:textId="77777777" w:rsidR="00124946" w:rsidRPr="001E66A6" w:rsidRDefault="00124946" w:rsidP="00124946">
            <w:pPr>
              <w:autoSpaceDE w:val="0"/>
              <w:autoSpaceDN w:val="0"/>
              <w:adjustRightInd w:val="0"/>
              <w:rPr>
                <w:rFonts w:ascii="Arial" w:hAnsi="Arial" w:cs="Arial"/>
                <w:bCs/>
                <w:sz w:val="22"/>
                <w:szCs w:val="22"/>
              </w:rPr>
            </w:pPr>
            <w:r w:rsidRPr="001E66A6">
              <w:rPr>
                <w:rFonts w:ascii="Arial" w:hAnsi="Arial" w:cs="Arial"/>
                <w:bCs/>
                <w:sz w:val="22"/>
                <w:szCs w:val="22"/>
              </w:rPr>
              <w:t>Background noise level (dB SPL) during 5 s of silence:</w:t>
            </w:r>
          </w:p>
          <w:p w14:paraId="7180F833" w14:textId="77777777" w:rsidR="00124946" w:rsidRPr="001E66A6" w:rsidRDefault="00124946" w:rsidP="00124946">
            <w:pPr>
              <w:autoSpaceDE w:val="0"/>
              <w:autoSpaceDN w:val="0"/>
              <w:adjustRightInd w:val="0"/>
              <w:rPr>
                <w:rFonts w:ascii="Arial" w:hAnsi="Arial" w:cs="Arial"/>
                <w:bCs/>
                <w:sz w:val="22"/>
                <w:szCs w:val="22"/>
              </w:rPr>
            </w:pPr>
            <w:r w:rsidRPr="001E66A6">
              <w:rPr>
                <w:rFonts w:ascii="Arial" w:hAnsi="Arial" w:cs="Arial"/>
                <w:bCs/>
                <w:sz w:val="22"/>
                <w:szCs w:val="22"/>
              </w:rPr>
              <w:t>SPL frequency weighting for background noi</w:t>
            </w:r>
            <w:r w:rsidR="00AA1569">
              <w:rPr>
                <w:rFonts w:ascii="Arial" w:hAnsi="Arial" w:cs="Arial"/>
                <w:bCs/>
                <w:sz w:val="22"/>
                <w:szCs w:val="22"/>
              </w:rPr>
              <w:t>s</w:t>
            </w:r>
            <w:r w:rsidRPr="001E66A6">
              <w:rPr>
                <w:rFonts w:ascii="Arial" w:hAnsi="Arial" w:cs="Arial"/>
                <w:bCs/>
                <w:sz w:val="22"/>
                <w:szCs w:val="22"/>
              </w:rPr>
              <w:t>e level</w:t>
            </w:r>
            <w:proofErr w:type="gramStart"/>
            <w:r w:rsidRPr="001E66A6">
              <w:rPr>
                <w:rFonts w:ascii="Arial" w:hAnsi="Arial" w:cs="Arial"/>
                <w:bCs/>
                <w:sz w:val="22"/>
                <w:szCs w:val="22"/>
              </w:rPr>
              <w:t>:  C</w:t>
            </w:r>
            <w:proofErr w:type="gramEnd"/>
            <w:r w:rsidRPr="001E66A6">
              <w:rPr>
                <w:rFonts w:ascii="Arial" w:hAnsi="Arial" w:cs="Arial"/>
                <w:bCs/>
                <w:sz w:val="22"/>
                <w:szCs w:val="22"/>
              </w:rPr>
              <w:t>-weighting/A-weighting/no weighting</w:t>
            </w:r>
          </w:p>
          <w:p w14:paraId="7BBEBFF3" w14:textId="77777777" w:rsidR="00124946" w:rsidRPr="001E66A6" w:rsidRDefault="00124946" w:rsidP="00124946">
            <w:pPr>
              <w:autoSpaceDE w:val="0"/>
              <w:autoSpaceDN w:val="0"/>
              <w:adjustRightInd w:val="0"/>
              <w:rPr>
                <w:rFonts w:ascii="Arial" w:hAnsi="Arial" w:cs="Arial"/>
                <w:bCs/>
                <w:sz w:val="22"/>
                <w:szCs w:val="22"/>
              </w:rPr>
            </w:pPr>
            <w:r w:rsidRPr="001E66A6">
              <w:rPr>
                <w:rFonts w:ascii="Arial" w:hAnsi="Arial" w:cs="Arial"/>
                <w:bCs/>
                <w:sz w:val="22"/>
                <w:szCs w:val="22"/>
              </w:rPr>
              <w:t>SPL calibration: Yes/No</w:t>
            </w:r>
          </w:p>
          <w:p w14:paraId="5FD6BE31" w14:textId="77777777" w:rsidR="00124946" w:rsidRPr="00096938" w:rsidRDefault="00124946" w:rsidP="00124946">
            <w:pPr>
              <w:autoSpaceDE w:val="0"/>
              <w:autoSpaceDN w:val="0"/>
              <w:adjustRightInd w:val="0"/>
              <w:rPr>
                <w:rFonts w:ascii="Arial" w:hAnsi="Arial" w:cs="Arial"/>
                <w:bCs/>
                <w:sz w:val="22"/>
                <w:szCs w:val="22"/>
                <w:u w:val="single"/>
              </w:rPr>
            </w:pPr>
          </w:p>
          <w:p w14:paraId="4C4B53D0" w14:textId="77777777" w:rsidR="00124946" w:rsidRPr="001E66A6" w:rsidRDefault="00F47287" w:rsidP="00124946">
            <w:pPr>
              <w:autoSpaceDE w:val="0"/>
              <w:autoSpaceDN w:val="0"/>
              <w:adjustRightInd w:val="0"/>
              <w:rPr>
                <w:rFonts w:ascii="Arial" w:hAnsi="Arial" w:cs="Arial"/>
                <w:bCs/>
                <w:sz w:val="22"/>
                <w:szCs w:val="22"/>
              </w:rPr>
            </w:pPr>
            <w:r w:rsidRPr="001E66A6">
              <w:rPr>
                <w:rFonts w:ascii="Arial" w:hAnsi="Arial" w:cs="Arial"/>
                <w:bCs/>
                <w:sz w:val="22"/>
                <w:szCs w:val="22"/>
              </w:rPr>
              <w:t xml:space="preserve">                                                                                     Tasks</w:t>
            </w:r>
          </w:p>
          <w:p w14:paraId="00DB2FA1" w14:textId="77777777" w:rsidR="00124946" w:rsidRPr="001E66A6" w:rsidRDefault="00124946" w:rsidP="00124946">
            <w:pPr>
              <w:autoSpaceDE w:val="0"/>
              <w:autoSpaceDN w:val="0"/>
              <w:adjustRightInd w:val="0"/>
              <w:rPr>
                <w:rFonts w:ascii="Arial" w:hAnsi="Arial" w:cs="Arial"/>
                <w:bCs/>
                <w:sz w:val="22"/>
                <w:szCs w:val="22"/>
              </w:rPr>
            </w:pPr>
            <w:r w:rsidRPr="001E66A6">
              <w:rPr>
                <w:rFonts w:ascii="Arial" w:hAnsi="Arial" w:cs="Arial"/>
                <w:bCs/>
                <w:sz w:val="22"/>
                <w:szCs w:val="22"/>
              </w:rPr>
              <w:t>Aerodynamic measures</w:t>
            </w:r>
            <w:r w:rsidR="00F47287" w:rsidRPr="001E66A6">
              <w:rPr>
                <w:rFonts w:ascii="Arial" w:hAnsi="Arial" w:cs="Arial"/>
                <w:bCs/>
                <w:sz w:val="22"/>
                <w:szCs w:val="22"/>
              </w:rPr>
              <w:t xml:space="preserve">                 Habitual </w:t>
            </w:r>
            <w:proofErr w:type="gramStart"/>
            <w:r w:rsidR="00F47287" w:rsidRPr="001E66A6">
              <w:rPr>
                <w:rFonts w:ascii="Arial" w:hAnsi="Arial" w:cs="Arial"/>
                <w:bCs/>
                <w:sz w:val="22"/>
                <w:szCs w:val="22"/>
              </w:rPr>
              <w:t xml:space="preserve">loudness       </w:t>
            </w:r>
            <w:proofErr w:type="gramEnd"/>
            <w:r w:rsidR="00F47287" w:rsidRPr="001E66A6">
              <w:rPr>
                <w:rFonts w:ascii="Arial" w:hAnsi="Arial" w:cs="Arial"/>
                <w:bCs/>
                <w:sz w:val="22"/>
                <w:szCs w:val="22"/>
              </w:rPr>
              <w:t xml:space="preserve"> Raised </w:t>
            </w:r>
            <w:proofErr w:type="gramStart"/>
            <w:r w:rsidR="00F47287" w:rsidRPr="001E66A6">
              <w:rPr>
                <w:rFonts w:ascii="Arial" w:hAnsi="Arial" w:cs="Arial"/>
                <w:bCs/>
                <w:sz w:val="22"/>
                <w:szCs w:val="22"/>
              </w:rPr>
              <w:t>loudness</w:t>
            </w:r>
            <w:proofErr w:type="gramEnd"/>
          </w:p>
          <w:p w14:paraId="73BED787" w14:textId="77777777" w:rsidR="00F47287" w:rsidRPr="001E66A6" w:rsidRDefault="00F47287" w:rsidP="00F47287">
            <w:pPr>
              <w:autoSpaceDE w:val="0"/>
              <w:autoSpaceDN w:val="0"/>
              <w:adjustRightInd w:val="0"/>
              <w:rPr>
                <w:rFonts w:ascii="Arial" w:hAnsi="Arial" w:cs="Arial"/>
                <w:bCs/>
                <w:sz w:val="22"/>
                <w:szCs w:val="22"/>
              </w:rPr>
            </w:pPr>
            <w:r w:rsidRPr="001E66A6">
              <w:rPr>
                <w:rFonts w:ascii="Arial" w:hAnsi="Arial" w:cs="Arial"/>
                <w:bCs/>
                <w:sz w:val="22"/>
                <w:szCs w:val="22"/>
              </w:rPr>
              <w:t xml:space="preserve">                                                            (</w:t>
            </w:r>
            <w:proofErr w:type="gramStart"/>
            <w:r w:rsidRPr="001E66A6">
              <w:rPr>
                <w:rFonts w:ascii="Arial" w:hAnsi="Arial" w:cs="Arial"/>
                <w:bCs/>
                <w:sz w:val="22"/>
                <w:szCs w:val="22"/>
              </w:rPr>
              <w:t>pi:pi</w:t>
            </w:r>
            <w:proofErr w:type="gramEnd"/>
            <w:r w:rsidRPr="001E66A6">
              <w:rPr>
                <w:rFonts w:ascii="Arial" w:hAnsi="Arial" w:cs="Arial"/>
                <w:bCs/>
                <w:sz w:val="22"/>
                <w:szCs w:val="22"/>
              </w:rPr>
              <w:t>:</w:t>
            </w:r>
            <w:proofErr w:type="gramStart"/>
            <w:r w:rsidRPr="001E66A6">
              <w:rPr>
                <w:rFonts w:ascii="Arial" w:hAnsi="Arial" w:cs="Arial"/>
                <w:bCs/>
                <w:sz w:val="22"/>
                <w:szCs w:val="22"/>
              </w:rPr>
              <w:t>pi:pi</w:t>
            </w:r>
            <w:proofErr w:type="gramEnd"/>
            <w:r w:rsidRPr="001E66A6">
              <w:rPr>
                <w:rFonts w:ascii="Arial" w:hAnsi="Arial" w:cs="Arial"/>
                <w:bCs/>
                <w:sz w:val="22"/>
                <w:szCs w:val="22"/>
              </w:rPr>
              <w:t>:</w:t>
            </w:r>
            <w:proofErr w:type="gramStart"/>
            <w:r w:rsidRPr="001E66A6">
              <w:rPr>
                <w:rFonts w:ascii="Arial" w:hAnsi="Arial" w:cs="Arial"/>
                <w:bCs/>
                <w:sz w:val="22"/>
                <w:szCs w:val="22"/>
              </w:rPr>
              <w:t xml:space="preserve">pi)   </w:t>
            </w:r>
            <w:proofErr w:type="gramEnd"/>
            <w:r w:rsidRPr="001E66A6">
              <w:rPr>
                <w:rFonts w:ascii="Arial" w:hAnsi="Arial" w:cs="Arial"/>
                <w:bCs/>
                <w:sz w:val="22"/>
                <w:szCs w:val="22"/>
              </w:rPr>
              <w:t xml:space="preserve">        </w:t>
            </w:r>
            <w:proofErr w:type="gramStart"/>
            <w:r w:rsidRPr="001E66A6">
              <w:rPr>
                <w:rFonts w:ascii="Arial" w:hAnsi="Arial" w:cs="Arial"/>
                <w:bCs/>
                <w:sz w:val="22"/>
                <w:szCs w:val="22"/>
              </w:rPr>
              <w:t xml:space="preserve">   (pi:pi</w:t>
            </w:r>
            <w:proofErr w:type="gramEnd"/>
            <w:r w:rsidRPr="001E66A6">
              <w:rPr>
                <w:rFonts w:ascii="Arial" w:hAnsi="Arial" w:cs="Arial"/>
                <w:bCs/>
                <w:sz w:val="22"/>
                <w:szCs w:val="22"/>
              </w:rPr>
              <w:t>:</w:t>
            </w:r>
            <w:proofErr w:type="gramStart"/>
            <w:r w:rsidRPr="001E66A6">
              <w:rPr>
                <w:rFonts w:ascii="Arial" w:hAnsi="Arial" w:cs="Arial"/>
                <w:bCs/>
                <w:sz w:val="22"/>
                <w:szCs w:val="22"/>
              </w:rPr>
              <w:t>pi:pi</w:t>
            </w:r>
            <w:proofErr w:type="gramEnd"/>
            <w:r w:rsidRPr="001E66A6">
              <w:rPr>
                <w:rFonts w:ascii="Arial" w:hAnsi="Arial" w:cs="Arial"/>
                <w:bCs/>
                <w:sz w:val="22"/>
                <w:szCs w:val="22"/>
              </w:rPr>
              <w:t>:pi)</w:t>
            </w:r>
          </w:p>
          <w:p w14:paraId="7B5F3E0B" w14:textId="77777777" w:rsidR="00F47287" w:rsidRPr="001E66A6" w:rsidRDefault="00F47287" w:rsidP="00124946">
            <w:pPr>
              <w:autoSpaceDE w:val="0"/>
              <w:autoSpaceDN w:val="0"/>
              <w:adjustRightInd w:val="0"/>
              <w:rPr>
                <w:rFonts w:ascii="Arial" w:hAnsi="Arial" w:cs="Arial"/>
                <w:bCs/>
                <w:sz w:val="22"/>
                <w:szCs w:val="22"/>
              </w:rPr>
            </w:pPr>
          </w:p>
          <w:p w14:paraId="0FDC15DF" w14:textId="77777777" w:rsidR="00124946" w:rsidRPr="001E66A6" w:rsidRDefault="00124946" w:rsidP="00124946">
            <w:pPr>
              <w:autoSpaceDE w:val="0"/>
              <w:autoSpaceDN w:val="0"/>
              <w:adjustRightInd w:val="0"/>
              <w:rPr>
                <w:rFonts w:ascii="Arial" w:hAnsi="Arial" w:cs="Arial"/>
                <w:bCs/>
                <w:sz w:val="22"/>
                <w:szCs w:val="22"/>
              </w:rPr>
            </w:pPr>
            <w:r w:rsidRPr="001E66A6">
              <w:rPr>
                <w:rFonts w:ascii="Arial" w:hAnsi="Arial" w:cs="Arial"/>
                <w:bCs/>
                <w:sz w:val="22"/>
                <w:szCs w:val="22"/>
              </w:rPr>
              <w:t>Average glottal airflow rate (L/S or ml/s)</w:t>
            </w:r>
          </w:p>
          <w:p w14:paraId="093FD8D1" w14:textId="77777777" w:rsidR="00124946" w:rsidRPr="001E66A6" w:rsidRDefault="00124946" w:rsidP="00124946">
            <w:pPr>
              <w:autoSpaceDE w:val="0"/>
              <w:autoSpaceDN w:val="0"/>
              <w:adjustRightInd w:val="0"/>
              <w:rPr>
                <w:rFonts w:ascii="Arial" w:hAnsi="Arial" w:cs="Arial"/>
                <w:bCs/>
                <w:sz w:val="22"/>
                <w:szCs w:val="22"/>
              </w:rPr>
            </w:pPr>
            <w:r w:rsidRPr="001E66A6">
              <w:rPr>
                <w:rFonts w:ascii="Arial" w:hAnsi="Arial" w:cs="Arial"/>
                <w:bCs/>
                <w:sz w:val="22"/>
                <w:szCs w:val="22"/>
              </w:rPr>
              <w:t>Average subglottal air pressure (cmH2O</w:t>
            </w:r>
            <w:r w:rsidR="00F47287" w:rsidRPr="001E66A6">
              <w:rPr>
                <w:rFonts w:ascii="Arial" w:hAnsi="Arial" w:cs="Arial"/>
                <w:bCs/>
                <w:sz w:val="22"/>
                <w:szCs w:val="22"/>
              </w:rPr>
              <w:t xml:space="preserve"> or kPa)</w:t>
            </w:r>
          </w:p>
          <w:p w14:paraId="716D845E" w14:textId="77777777" w:rsidR="00F47287" w:rsidRPr="001E66A6" w:rsidRDefault="00F47287" w:rsidP="00124946">
            <w:pPr>
              <w:autoSpaceDE w:val="0"/>
              <w:autoSpaceDN w:val="0"/>
              <w:adjustRightInd w:val="0"/>
              <w:rPr>
                <w:rFonts w:ascii="Arial" w:hAnsi="Arial" w:cs="Arial"/>
                <w:bCs/>
                <w:sz w:val="22"/>
                <w:szCs w:val="22"/>
              </w:rPr>
            </w:pPr>
            <w:r w:rsidRPr="001E66A6">
              <w:rPr>
                <w:rFonts w:ascii="Arial" w:hAnsi="Arial" w:cs="Arial"/>
                <w:bCs/>
                <w:sz w:val="22"/>
                <w:szCs w:val="22"/>
              </w:rPr>
              <w:t>Mean frequency (Hz)</w:t>
            </w:r>
          </w:p>
          <w:p w14:paraId="117BFE11" w14:textId="77777777" w:rsidR="00124946" w:rsidRPr="00096938" w:rsidRDefault="00F47287" w:rsidP="00124946">
            <w:pPr>
              <w:autoSpaceDE w:val="0"/>
              <w:autoSpaceDN w:val="0"/>
              <w:adjustRightInd w:val="0"/>
              <w:rPr>
                <w:rFonts w:ascii="Arial" w:hAnsi="Arial" w:cs="Arial"/>
                <w:bCs/>
                <w:sz w:val="22"/>
                <w:szCs w:val="22"/>
                <w:u w:val="single"/>
              </w:rPr>
            </w:pPr>
            <w:r w:rsidRPr="001E66A6">
              <w:rPr>
                <w:rFonts w:ascii="Arial" w:hAnsi="Arial" w:cs="Arial"/>
                <w:bCs/>
                <w:sz w:val="22"/>
                <w:szCs w:val="22"/>
              </w:rPr>
              <w:t>Mean vocal dB SPLeq@30 cm, C-weighted</w:t>
            </w:r>
          </w:p>
        </w:tc>
      </w:tr>
      <w:tr w:rsidR="00C53427" w:rsidRPr="00981EE2" w14:paraId="1F7CBE81" w14:textId="77777777" w:rsidTr="00826D08">
        <w:tblPrEx>
          <w:tblCellMar>
            <w:top w:w="0" w:type="dxa"/>
            <w:bottom w:w="0" w:type="dxa"/>
          </w:tblCellMar>
        </w:tblPrEx>
        <w:trPr>
          <w:trHeight w:val="525"/>
          <w:jc w:val="center"/>
        </w:trPr>
        <w:tc>
          <w:tcPr>
            <w:tcW w:w="2951" w:type="dxa"/>
          </w:tcPr>
          <w:p w14:paraId="79EA2956" w14:textId="77777777" w:rsidR="00C53427" w:rsidRDefault="00C53427" w:rsidP="00C53427">
            <w:pPr>
              <w:rPr>
                <w:rFonts w:ascii="Arial" w:hAnsi="Arial" w:cs="Arial"/>
                <w:b/>
                <w:sz w:val="22"/>
                <w:szCs w:val="22"/>
              </w:rPr>
            </w:pPr>
            <w:r w:rsidRPr="00981EE2">
              <w:rPr>
                <w:rFonts w:ascii="Arial" w:hAnsi="Arial" w:cs="Arial"/>
                <w:b/>
                <w:sz w:val="22"/>
                <w:szCs w:val="22"/>
              </w:rPr>
              <w:lastRenderedPageBreak/>
              <w:t>Selection Rationale:</w:t>
            </w:r>
          </w:p>
          <w:p w14:paraId="2740C7FF" w14:textId="77777777" w:rsidR="00A02104" w:rsidRDefault="00A02104" w:rsidP="00C53427">
            <w:pPr>
              <w:rPr>
                <w:rFonts w:ascii="Arial" w:hAnsi="Arial" w:cs="Arial"/>
                <w:b/>
                <w:sz w:val="22"/>
                <w:szCs w:val="22"/>
              </w:rPr>
            </w:pPr>
          </w:p>
          <w:p w14:paraId="7B454FEF" w14:textId="77777777" w:rsidR="00A02104" w:rsidRPr="00981EE2" w:rsidRDefault="00A02104" w:rsidP="0038448E">
            <w:pPr>
              <w:rPr>
                <w:rFonts w:ascii="Arial" w:hAnsi="Arial" w:cs="Arial"/>
                <w:b/>
                <w:sz w:val="22"/>
                <w:szCs w:val="22"/>
              </w:rPr>
            </w:pPr>
            <w:r w:rsidRPr="00981EE2">
              <w:rPr>
                <w:rFonts w:ascii="Arial" w:hAnsi="Arial" w:cs="Arial"/>
                <w:bCs/>
                <w:sz w:val="16"/>
                <w:szCs w:val="16"/>
              </w:rPr>
              <w:t xml:space="preserve"> </w:t>
            </w:r>
          </w:p>
        </w:tc>
        <w:tc>
          <w:tcPr>
            <w:tcW w:w="7945" w:type="dxa"/>
          </w:tcPr>
          <w:p w14:paraId="2D187CE9" w14:textId="77777777" w:rsidR="00C53427" w:rsidRPr="00680A9B" w:rsidRDefault="00E2106F" w:rsidP="00E2106F">
            <w:pPr>
              <w:autoSpaceDE w:val="0"/>
              <w:autoSpaceDN w:val="0"/>
              <w:adjustRightInd w:val="0"/>
              <w:rPr>
                <w:rFonts w:ascii="Arial" w:hAnsi="Arial" w:cs="Arial"/>
                <w:color w:val="000000"/>
                <w:sz w:val="22"/>
                <w:szCs w:val="22"/>
              </w:rPr>
            </w:pPr>
            <w:r w:rsidRPr="00680A9B">
              <w:rPr>
                <w:rFonts w:ascii="Arial" w:hAnsi="Arial" w:cs="Arial"/>
                <w:color w:val="000000"/>
                <w:sz w:val="22"/>
                <w:szCs w:val="22"/>
              </w:rPr>
              <w:t>These assessments were recommended by an expert panel</w:t>
            </w:r>
            <w:r w:rsidR="00942B94">
              <w:rPr>
                <w:rFonts w:ascii="Arial" w:hAnsi="Arial" w:cs="Arial"/>
                <w:color w:val="000000"/>
                <w:sz w:val="22"/>
                <w:szCs w:val="22"/>
              </w:rPr>
              <w:t xml:space="preserve"> and the </w:t>
            </w:r>
            <w:r w:rsidR="00942B94" w:rsidRPr="001758F0">
              <w:rPr>
                <w:rFonts w:ascii="Arial" w:hAnsi="Arial" w:cs="Arial"/>
                <w:color w:val="000000"/>
                <w:sz w:val="22"/>
                <w:szCs w:val="22"/>
              </w:rPr>
              <w:t>American Speech-Language-Hearing Association (ASHA), the leading </w:t>
            </w:r>
            <w:r w:rsidR="00942B94">
              <w:rPr>
                <w:rFonts w:ascii="Arial" w:hAnsi="Arial" w:cs="Arial"/>
                <w:color w:val="000000"/>
                <w:sz w:val="22"/>
                <w:szCs w:val="22"/>
              </w:rPr>
              <w:t xml:space="preserve">speech, language, and hearing </w:t>
            </w:r>
            <w:r w:rsidR="001758F0">
              <w:rPr>
                <w:rFonts w:ascii="Arial" w:hAnsi="Arial" w:cs="Arial"/>
                <w:color w:val="000000"/>
                <w:sz w:val="22"/>
                <w:szCs w:val="22"/>
              </w:rPr>
              <w:t xml:space="preserve">research </w:t>
            </w:r>
            <w:r w:rsidR="00942B94">
              <w:rPr>
                <w:rFonts w:ascii="Arial" w:hAnsi="Arial" w:cs="Arial"/>
                <w:color w:val="000000"/>
                <w:sz w:val="22"/>
                <w:szCs w:val="22"/>
              </w:rPr>
              <w:t xml:space="preserve">organization in the </w:t>
            </w:r>
            <w:r w:rsidR="001758F0">
              <w:rPr>
                <w:rFonts w:ascii="Arial" w:hAnsi="Arial" w:cs="Arial"/>
                <w:color w:val="000000"/>
                <w:sz w:val="22"/>
                <w:szCs w:val="22"/>
              </w:rPr>
              <w:t>U</w:t>
            </w:r>
            <w:r w:rsidR="00CA441E">
              <w:rPr>
                <w:rFonts w:ascii="Arial" w:hAnsi="Arial" w:cs="Arial"/>
                <w:color w:val="000000"/>
                <w:sz w:val="22"/>
                <w:szCs w:val="22"/>
              </w:rPr>
              <w:t xml:space="preserve">nited </w:t>
            </w:r>
            <w:r w:rsidR="001758F0">
              <w:rPr>
                <w:rFonts w:ascii="Arial" w:hAnsi="Arial" w:cs="Arial"/>
                <w:color w:val="000000"/>
                <w:sz w:val="22"/>
                <w:szCs w:val="22"/>
              </w:rPr>
              <w:t>S</w:t>
            </w:r>
            <w:r w:rsidR="00CA441E">
              <w:rPr>
                <w:rFonts w:ascii="Arial" w:hAnsi="Arial" w:cs="Arial"/>
                <w:color w:val="000000"/>
                <w:sz w:val="22"/>
                <w:szCs w:val="22"/>
              </w:rPr>
              <w:t>tates</w:t>
            </w:r>
            <w:r w:rsidR="001E66A6" w:rsidRPr="00680A9B">
              <w:rPr>
                <w:rFonts w:ascii="Arial" w:hAnsi="Arial" w:cs="Arial"/>
                <w:color w:val="000000"/>
                <w:sz w:val="22"/>
                <w:szCs w:val="22"/>
              </w:rPr>
              <w:t>.</w:t>
            </w:r>
            <w:r w:rsidRPr="00680A9B">
              <w:rPr>
                <w:rFonts w:ascii="Arial" w:hAnsi="Arial" w:cs="Arial"/>
                <w:color w:val="000000"/>
                <w:sz w:val="22"/>
                <w:szCs w:val="22"/>
              </w:rPr>
              <w:t xml:space="preserve"> </w:t>
            </w:r>
          </w:p>
        </w:tc>
      </w:tr>
      <w:tr w:rsidR="004C6528" w:rsidRPr="00981EE2" w14:paraId="655FFF49" w14:textId="77777777" w:rsidTr="00641056">
        <w:tblPrEx>
          <w:tblCellMar>
            <w:top w:w="0" w:type="dxa"/>
            <w:bottom w:w="0" w:type="dxa"/>
          </w:tblCellMar>
        </w:tblPrEx>
        <w:trPr>
          <w:trHeight w:val="525"/>
          <w:jc w:val="center"/>
        </w:trPr>
        <w:tc>
          <w:tcPr>
            <w:tcW w:w="2951" w:type="dxa"/>
            <w:shd w:val="clear" w:color="auto" w:fill="D9D9D9"/>
          </w:tcPr>
          <w:p w14:paraId="0FA515C3" w14:textId="77777777" w:rsidR="004C6528" w:rsidRPr="00981EE2" w:rsidDel="00C53427" w:rsidRDefault="004C6528" w:rsidP="0038448E">
            <w:pPr>
              <w:rPr>
                <w:rFonts w:ascii="Arial" w:hAnsi="Arial" w:cs="Arial"/>
                <w:b/>
                <w:sz w:val="22"/>
                <w:szCs w:val="22"/>
              </w:rPr>
            </w:pPr>
            <w:r w:rsidRPr="00981EE2">
              <w:rPr>
                <w:rFonts w:ascii="Arial" w:hAnsi="Arial" w:cs="Arial"/>
                <w:b/>
                <w:sz w:val="22"/>
                <w:szCs w:val="22"/>
              </w:rPr>
              <w:t xml:space="preserve">Source: </w:t>
            </w:r>
            <w:r w:rsidRPr="00981EE2">
              <w:rPr>
                <w:rFonts w:ascii="Arial" w:hAnsi="Arial" w:cs="Arial"/>
                <w:b/>
                <w:sz w:val="22"/>
                <w:szCs w:val="22"/>
              </w:rPr>
              <w:br/>
            </w:r>
            <w:r w:rsidRPr="00981EE2">
              <w:rPr>
                <w:rFonts w:ascii="Arial" w:hAnsi="Arial" w:cs="Arial"/>
                <w:b/>
                <w:sz w:val="22"/>
                <w:szCs w:val="22"/>
              </w:rPr>
              <w:br/>
            </w:r>
          </w:p>
        </w:tc>
        <w:tc>
          <w:tcPr>
            <w:tcW w:w="7945" w:type="dxa"/>
          </w:tcPr>
          <w:p w14:paraId="4B408479" w14:textId="77777777" w:rsidR="004C6528" w:rsidRDefault="00E2106F" w:rsidP="00DA6349">
            <w:pPr>
              <w:autoSpaceDE w:val="0"/>
              <w:autoSpaceDN w:val="0"/>
              <w:adjustRightInd w:val="0"/>
              <w:rPr>
                <w:rFonts w:ascii="Arial" w:hAnsi="Arial" w:cs="Arial"/>
                <w:sz w:val="22"/>
                <w:szCs w:val="22"/>
              </w:rPr>
            </w:pPr>
            <w:r w:rsidRPr="001E66A6">
              <w:rPr>
                <w:rFonts w:ascii="Arial" w:hAnsi="Arial" w:cs="Arial"/>
                <w:sz w:val="22"/>
                <w:szCs w:val="22"/>
              </w:rPr>
              <w:t xml:space="preserve">Patel, R. R., </w:t>
            </w:r>
            <w:r w:rsidR="00AA3D82">
              <w:rPr>
                <w:rFonts w:ascii="Arial" w:hAnsi="Arial" w:cs="Arial"/>
                <w:sz w:val="22"/>
                <w:szCs w:val="22"/>
              </w:rPr>
              <w:t>Awan, S. N., Barkmeier-Kraemer, J., Deliyski, D., Eadie, T., Švec, J. G., &amp; Hillman, R</w:t>
            </w:r>
            <w:r w:rsidRPr="001E66A6">
              <w:rPr>
                <w:rFonts w:ascii="Arial" w:hAnsi="Arial" w:cs="Arial"/>
                <w:sz w:val="22"/>
                <w:szCs w:val="22"/>
              </w:rPr>
              <w:t xml:space="preserve">. (2018). Recommended </w:t>
            </w:r>
            <w:r w:rsidR="00AA3D82" w:rsidRPr="001E66A6">
              <w:rPr>
                <w:rFonts w:ascii="Arial" w:hAnsi="Arial" w:cs="Arial"/>
                <w:sz w:val="22"/>
                <w:szCs w:val="22"/>
              </w:rPr>
              <w:t xml:space="preserve">protocols for instrumental assessment of voice: </w:t>
            </w:r>
            <w:r w:rsidRPr="001E66A6">
              <w:rPr>
                <w:rFonts w:ascii="Arial" w:hAnsi="Arial" w:cs="Arial"/>
                <w:sz w:val="22"/>
                <w:szCs w:val="22"/>
              </w:rPr>
              <w:t xml:space="preserve">American Speech-Language-Hearing Association </w:t>
            </w:r>
            <w:r w:rsidR="00AA3D82" w:rsidRPr="001E66A6">
              <w:rPr>
                <w:rFonts w:ascii="Arial" w:hAnsi="Arial" w:cs="Arial"/>
                <w:sz w:val="22"/>
                <w:szCs w:val="22"/>
              </w:rPr>
              <w:t xml:space="preserve">expert panel to develop a protocol for instrumental assessment of vocal function. </w:t>
            </w:r>
            <w:r w:rsidRPr="001E66A6">
              <w:rPr>
                <w:rFonts w:ascii="Arial" w:hAnsi="Arial" w:cs="Arial"/>
                <w:i/>
                <w:sz w:val="22"/>
                <w:szCs w:val="22"/>
              </w:rPr>
              <w:t>American Journal of Speech-Language Pathology</w:t>
            </w:r>
            <w:r w:rsidR="001E66A6">
              <w:rPr>
                <w:rFonts w:ascii="Arial" w:hAnsi="Arial" w:cs="Arial"/>
                <w:i/>
                <w:sz w:val="22"/>
                <w:szCs w:val="22"/>
              </w:rPr>
              <w:t>,</w:t>
            </w:r>
            <w:r w:rsidRPr="001E66A6">
              <w:rPr>
                <w:rFonts w:ascii="Arial" w:hAnsi="Arial" w:cs="Arial"/>
                <w:sz w:val="22"/>
                <w:szCs w:val="22"/>
              </w:rPr>
              <w:t xml:space="preserve"> </w:t>
            </w:r>
            <w:r w:rsidRPr="00DA6349">
              <w:rPr>
                <w:rFonts w:ascii="Arial" w:hAnsi="Arial" w:cs="Arial"/>
                <w:bCs/>
                <w:i/>
                <w:sz w:val="22"/>
                <w:szCs w:val="22"/>
              </w:rPr>
              <w:t>27</w:t>
            </w:r>
            <w:r w:rsidRPr="001E66A6">
              <w:rPr>
                <w:rFonts w:ascii="Arial" w:hAnsi="Arial" w:cs="Arial"/>
                <w:sz w:val="22"/>
                <w:szCs w:val="22"/>
              </w:rPr>
              <w:t>(3)</w:t>
            </w:r>
            <w:r w:rsidR="00AA3D82">
              <w:rPr>
                <w:rFonts w:ascii="Arial" w:hAnsi="Arial" w:cs="Arial"/>
                <w:sz w:val="22"/>
                <w:szCs w:val="22"/>
              </w:rPr>
              <w:t>,</w:t>
            </w:r>
            <w:r w:rsidRPr="001E66A6">
              <w:rPr>
                <w:rFonts w:ascii="Arial" w:hAnsi="Arial" w:cs="Arial"/>
                <w:sz w:val="22"/>
                <w:szCs w:val="22"/>
              </w:rPr>
              <w:t xml:space="preserve"> 887</w:t>
            </w:r>
            <w:r w:rsidR="00AA3D82">
              <w:rPr>
                <w:rFonts w:ascii="Arial" w:hAnsi="Arial" w:cs="Arial"/>
                <w:sz w:val="22"/>
                <w:szCs w:val="22"/>
              </w:rPr>
              <w:t>–</w:t>
            </w:r>
            <w:r w:rsidRPr="001E66A6">
              <w:rPr>
                <w:rFonts w:ascii="Arial" w:hAnsi="Arial" w:cs="Arial"/>
                <w:sz w:val="22"/>
                <w:szCs w:val="22"/>
              </w:rPr>
              <w:t>905.</w:t>
            </w:r>
          </w:p>
          <w:p w14:paraId="0526FD5D" w14:textId="77777777" w:rsidR="00824C11" w:rsidRDefault="00824C11" w:rsidP="00DA6349">
            <w:pPr>
              <w:autoSpaceDE w:val="0"/>
              <w:autoSpaceDN w:val="0"/>
              <w:adjustRightInd w:val="0"/>
              <w:rPr>
                <w:rFonts w:ascii="Arial" w:hAnsi="Arial" w:cs="Arial"/>
                <w:b/>
                <w:bCs/>
                <w:sz w:val="22"/>
                <w:szCs w:val="22"/>
              </w:rPr>
            </w:pPr>
          </w:p>
          <w:p w14:paraId="43D27F60" w14:textId="77777777" w:rsidR="00824C11" w:rsidRPr="00824C11" w:rsidRDefault="00824C11" w:rsidP="00824C11">
            <w:pPr>
              <w:pStyle w:val="xmsonormal"/>
              <w:rPr>
                <w:rFonts w:ascii="Arial" w:eastAsia="SimSun" w:hAnsi="Arial" w:cs="Arial"/>
              </w:rPr>
            </w:pPr>
            <w:r w:rsidRPr="00824C11">
              <w:rPr>
                <w:rFonts w:ascii="Arial" w:eastAsia="SimSun" w:hAnsi="Arial" w:cs="Arial"/>
              </w:rPr>
              <w:t>Posted with permission from the American Speech-Language-Hearing Association (ASHA).</w:t>
            </w:r>
          </w:p>
          <w:p w14:paraId="7D6D4E41" w14:textId="77777777" w:rsidR="00824C11" w:rsidRPr="00981EE2" w:rsidDel="00C53427" w:rsidRDefault="00824C11" w:rsidP="00DA6349">
            <w:pPr>
              <w:autoSpaceDE w:val="0"/>
              <w:autoSpaceDN w:val="0"/>
              <w:adjustRightInd w:val="0"/>
              <w:rPr>
                <w:rFonts w:ascii="Arial" w:hAnsi="Arial" w:cs="Arial"/>
                <w:b/>
                <w:bCs/>
                <w:sz w:val="22"/>
                <w:szCs w:val="22"/>
              </w:rPr>
            </w:pPr>
          </w:p>
        </w:tc>
      </w:tr>
      <w:tr w:rsidR="0056379F" w:rsidRPr="00981EE2" w14:paraId="68647903" w14:textId="77777777" w:rsidTr="00826D08">
        <w:tblPrEx>
          <w:tblCellMar>
            <w:top w:w="0" w:type="dxa"/>
            <w:bottom w:w="0" w:type="dxa"/>
          </w:tblCellMar>
        </w:tblPrEx>
        <w:trPr>
          <w:trHeight w:val="525"/>
          <w:jc w:val="center"/>
        </w:trPr>
        <w:tc>
          <w:tcPr>
            <w:tcW w:w="2951" w:type="dxa"/>
          </w:tcPr>
          <w:p w14:paraId="2ED16E1C" w14:textId="77777777" w:rsidR="0056379F" w:rsidRDefault="0056379F" w:rsidP="004C6528">
            <w:pPr>
              <w:rPr>
                <w:rFonts w:ascii="Arial" w:hAnsi="Arial" w:cs="Arial"/>
                <w:b/>
                <w:sz w:val="22"/>
                <w:szCs w:val="22"/>
              </w:rPr>
            </w:pPr>
            <w:r>
              <w:rPr>
                <w:rFonts w:ascii="Arial" w:hAnsi="Arial" w:cs="Arial"/>
                <w:b/>
                <w:sz w:val="22"/>
                <w:szCs w:val="22"/>
              </w:rPr>
              <w:t>Availability:</w:t>
            </w:r>
          </w:p>
        </w:tc>
        <w:tc>
          <w:tcPr>
            <w:tcW w:w="7945" w:type="dxa"/>
          </w:tcPr>
          <w:p w14:paraId="3379F2CD" w14:textId="77777777" w:rsidR="0056379F" w:rsidRPr="00C07DF1" w:rsidRDefault="00C63786" w:rsidP="00230346">
            <w:pPr>
              <w:rPr>
                <w:rFonts w:ascii="Arial" w:hAnsi="Arial" w:cs="Arial"/>
                <w:bCs/>
                <w:sz w:val="22"/>
                <w:szCs w:val="22"/>
              </w:rPr>
            </w:pPr>
            <w:r>
              <w:rPr>
                <w:rFonts w:ascii="Arial" w:hAnsi="Arial" w:cs="Arial"/>
                <w:bCs/>
                <w:sz w:val="22"/>
                <w:szCs w:val="22"/>
              </w:rPr>
              <w:t>Publicly available</w:t>
            </w:r>
          </w:p>
        </w:tc>
      </w:tr>
      <w:tr w:rsidR="004C6528" w:rsidRPr="00981EE2" w14:paraId="5E5F368A" w14:textId="77777777" w:rsidTr="00826D08">
        <w:tblPrEx>
          <w:tblCellMar>
            <w:top w:w="0" w:type="dxa"/>
            <w:bottom w:w="0" w:type="dxa"/>
          </w:tblCellMar>
        </w:tblPrEx>
        <w:trPr>
          <w:trHeight w:val="525"/>
          <w:jc w:val="center"/>
        </w:trPr>
        <w:tc>
          <w:tcPr>
            <w:tcW w:w="2951" w:type="dxa"/>
          </w:tcPr>
          <w:p w14:paraId="7183606C" w14:textId="77777777" w:rsidR="004C6528" w:rsidRDefault="004C6528" w:rsidP="004C6528">
            <w:pPr>
              <w:rPr>
                <w:rFonts w:ascii="Arial" w:hAnsi="Arial" w:cs="Arial"/>
                <w:b/>
                <w:sz w:val="22"/>
                <w:szCs w:val="22"/>
              </w:rPr>
            </w:pPr>
            <w:r>
              <w:rPr>
                <w:rFonts w:ascii="Arial" w:hAnsi="Arial" w:cs="Arial"/>
                <w:b/>
                <w:sz w:val="22"/>
                <w:szCs w:val="22"/>
              </w:rPr>
              <w:t>Life Stage:</w:t>
            </w:r>
          </w:p>
          <w:p w14:paraId="5817047F" w14:textId="77777777" w:rsidR="00A02104" w:rsidRPr="00981EE2" w:rsidDel="00C53427" w:rsidRDefault="00A02104" w:rsidP="004C6528">
            <w:pPr>
              <w:rPr>
                <w:rFonts w:ascii="Arial" w:hAnsi="Arial" w:cs="Arial"/>
                <w:b/>
                <w:sz w:val="22"/>
                <w:szCs w:val="22"/>
              </w:rPr>
            </w:pPr>
            <w:r w:rsidRPr="00981EE2">
              <w:rPr>
                <w:rFonts w:ascii="Arial" w:hAnsi="Arial" w:cs="Arial"/>
                <w:bCs/>
                <w:sz w:val="16"/>
                <w:szCs w:val="16"/>
              </w:rPr>
              <w:t xml:space="preserve"> </w:t>
            </w:r>
          </w:p>
        </w:tc>
        <w:tc>
          <w:tcPr>
            <w:tcW w:w="7945" w:type="dxa"/>
          </w:tcPr>
          <w:p w14:paraId="06146052" w14:textId="77777777" w:rsidR="00230346" w:rsidRPr="00C07DF1" w:rsidRDefault="00230346" w:rsidP="00230346">
            <w:pPr>
              <w:rPr>
                <w:rFonts w:ascii="Arial" w:hAnsi="Arial" w:cs="Arial"/>
                <w:bCs/>
                <w:sz w:val="22"/>
                <w:szCs w:val="22"/>
              </w:rPr>
            </w:pPr>
            <w:r w:rsidRPr="00C07DF1">
              <w:rPr>
                <w:rFonts w:ascii="Arial" w:hAnsi="Arial" w:cs="Arial"/>
                <w:bCs/>
                <w:sz w:val="22"/>
                <w:szCs w:val="22"/>
              </w:rPr>
              <w:t xml:space="preserve">Child  </w:t>
            </w:r>
          </w:p>
          <w:p w14:paraId="56BFD7A5" w14:textId="77777777" w:rsidR="00230346" w:rsidRPr="00C07DF1" w:rsidRDefault="00230346" w:rsidP="00230346">
            <w:pPr>
              <w:rPr>
                <w:rFonts w:ascii="Arial" w:hAnsi="Arial" w:cs="Arial"/>
                <w:bCs/>
                <w:sz w:val="22"/>
                <w:szCs w:val="22"/>
              </w:rPr>
            </w:pPr>
            <w:r w:rsidRPr="00C07DF1">
              <w:rPr>
                <w:rFonts w:ascii="Arial" w:hAnsi="Arial" w:cs="Arial"/>
                <w:bCs/>
                <w:sz w:val="22"/>
                <w:szCs w:val="22"/>
              </w:rPr>
              <w:t xml:space="preserve">Adolescent  </w:t>
            </w:r>
          </w:p>
          <w:p w14:paraId="18C0B514" w14:textId="77777777" w:rsidR="00230346" w:rsidRPr="00C07DF1" w:rsidRDefault="00230346" w:rsidP="00230346">
            <w:pPr>
              <w:rPr>
                <w:rFonts w:ascii="Arial" w:hAnsi="Arial" w:cs="Arial"/>
                <w:bCs/>
                <w:sz w:val="22"/>
                <w:szCs w:val="22"/>
              </w:rPr>
            </w:pPr>
            <w:r w:rsidRPr="00C07DF1">
              <w:rPr>
                <w:rFonts w:ascii="Arial" w:hAnsi="Arial" w:cs="Arial"/>
                <w:bCs/>
                <w:sz w:val="22"/>
                <w:szCs w:val="22"/>
              </w:rPr>
              <w:t xml:space="preserve">Adult  </w:t>
            </w:r>
          </w:p>
          <w:p w14:paraId="33EF7577" w14:textId="77777777" w:rsidR="00230346" w:rsidRPr="00C07DF1" w:rsidRDefault="00230346" w:rsidP="00230346">
            <w:pPr>
              <w:rPr>
                <w:rFonts w:ascii="Arial" w:hAnsi="Arial" w:cs="Arial"/>
                <w:bCs/>
                <w:sz w:val="22"/>
                <w:szCs w:val="22"/>
              </w:rPr>
            </w:pPr>
            <w:r w:rsidRPr="00C07DF1">
              <w:rPr>
                <w:rFonts w:ascii="Arial" w:hAnsi="Arial" w:cs="Arial"/>
                <w:bCs/>
                <w:sz w:val="22"/>
                <w:szCs w:val="22"/>
              </w:rPr>
              <w:t xml:space="preserve">Senior  </w:t>
            </w:r>
          </w:p>
          <w:p w14:paraId="047A2EBA" w14:textId="77777777" w:rsidR="004926F7" w:rsidRPr="001575AB" w:rsidDel="00C53427" w:rsidRDefault="00230346" w:rsidP="0046236D">
            <w:pPr>
              <w:rPr>
                <w:rFonts w:ascii="Arial" w:hAnsi="Arial" w:cs="Arial"/>
                <w:bCs/>
                <w:sz w:val="22"/>
                <w:szCs w:val="22"/>
              </w:rPr>
            </w:pPr>
            <w:r w:rsidRPr="00C07DF1">
              <w:rPr>
                <w:rFonts w:ascii="Arial" w:hAnsi="Arial" w:cs="Arial"/>
                <w:bCs/>
                <w:sz w:val="22"/>
                <w:szCs w:val="22"/>
              </w:rPr>
              <w:t xml:space="preserve">Pregnancy  </w:t>
            </w:r>
          </w:p>
        </w:tc>
      </w:tr>
      <w:tr w:rsidR="004C6528" w:rsidRPr="00981EE2" w14:paraId="355DA6C1" w14:textId="77777777" w:rsidTr="00641056">
        <w:tblPrEx>
          <w:tblCellMar>
            <w:top w:w="0" w:type="dxa"/>
            <w:bottom w:w="0" w:type="dxa"/>
          </w:tblCellMar>
        </w:tblPrEx>
        <w:trPr>
          <w:trHeight w:val="525"/>
          <w:jc w:val="center"/>
        </w:trPr>
        <w:tc>
          <w:tcPr>
            <w:tcW w:w="2951" w:type="dxa"/>
            <w:shd w:val="clear" w:color="auto" w:fill="D9D9D9"/>
          </w:tcPr>
          <w:p w14:paraId="05BC22FB" w14:textId="77777777" w:rsidR="00A02104" w:rsidRPr="00981EE2" w:rsidDel="00C53427" w:rsidRDefault="004C6528" w:rsidP="0038448E">
            <w:pPr>
              <w:rPr>
                <w:rFonts w:ascii="Arial" w:hAnsi="Arial" w:cs="Arial"/>
                <w:b/>
                <w:sz w:val="22"/>
                <w:szCs w:val="22"/>
              </w:rPr>
            </w:pPr>
            <w:r w:rsidRPr="00981EE2">
              <w:rPr>
                <w:rFonts w:ascii="Arial" w:hAnsi="Arial" w:cs="Arial"/>
                <w:b/>
                <w:sz w:val="22"/>
                <w:szCs w:val="22"/>
              </w:rPr>
              <w:t>Language:</w:t>
            </w:r>
          </w:p>
        </w:tc>
        <w:tc>
          <w:tcPr>
            <w:tcW w:w="7945" w:type="dxa"/>
          </w:tcPr>
          <w:p w14:paraId="1D96984E" w14:textId="77777777" w:rsidR="004C6528" w:rsidRPr="001575AB" w:rsidDel="00C53427" w:rsidRDefault="00465878" w:rsidP="004C6528">
            <w:pPr>
              <w:rPr>
                <w:rFonts w:ascii="Arial" w:hAnsi="Arial" w:cs="Arial"/>
                <w:bCs/>
                <w:sz w:val="22"/>
                <w:szCs w:val="22"/>
              </w:rPr>
            </w:pPr>
            <w:r>
              <w:rPr>
                <w:rFonts w:ascii="Arial" w:hAnsi="Arial" w:cs="Arial"/>
                <w:bCs/>
                <w:sz w:val="22"/>
                <w:szCs w:val="22"/>
              </w:rPr>
              <w:t>English</w:t>
            </w:r>
            <w:r w:rsidR="001F47C8" w:rsidRPr="00C07DF1">
              <w:rPr>
                <w:rFonts w:ascii="Arial" w:hAnsi="Arial" w:cs="Arial"/>
                <w:bCs/>
                <w:sz w:val="22"/>
                <w:szCs w:val="22"/>
              </w:rPr>
              <w:t xml:space="preserve"> </w:t>
            </w:r>
          </w:p>
        </w:tc>
      </w:tr>
      <w:tr w:rsidR="004C6528" w:rsidRPr="00981EE2" w14:paraId="10B18445" w14:textId="77777777" w:rsidTr="00826D08">
        <w:tblPrEx>
          <w:tblCellMar>
            <w:top w:w="0" w:type="dxa"/>
            <w:bottom w:w="0" w:type="dxa"/>
          </w:tblCellMar>
        </w:tblPrEx>
        <w:trPr>
          <w:trHeight w:val="525"/>
          <w:jc w:val="center"/>
        </w:trPr>
        <w:tc>
          <w:tcPr>
            <w:tcW w:w="2951" w:type="dxa"/>
          </w:tcPr>
          <w:p w14:paraId="64D2F95A" w14:textId="77777777" w:rsidR="004C6528" w:rsidRPr="00981EE2" w:rsidRDefault="004C6528" w:rsidP="004C6528">
            <w:pPr>
              <w:rPr>
                <w:rFonts w:ascii="Arial" w:hAnsi="Arial" w:cs="Arial"/>
                <w:b/>
                <w:sz w:val="22"/>
                <w:szCs w:val="22"/>
              </w:rPr>
            </w:pPr>
            <w:r w:rsidRPr="00981EE2">
              <w:rPr>
                <w:rFonts w:ascii="Arial" w:hAnsi="Arial" w:cs="Arial"/>
                <w:b/>
                <w:sz w:val="22"/>
                <w:szCs w:val="22"/>
              </w:rPr>
              <w:t>Participant:</w:t>
            </w:r>
            <w:r w:rsidRPr="00981EE2">
              <w:rPr>
                <w:rFonts w:ascii="Arial" w:hAnsi="Arial" w:cs="Arial"/>
                <w:b/>
                <w:sz w:val="22"/>
                <w:szCs w:val="22"/>
              </w:rPr>
              <w:br/>
            </w:r>
          </w:p>
        </w:tc>
        <w:tc>
          <w:tcPr>
            <w:tcW w:w="7945" w:type="dxa"/>
          </w:tcPr>
          <w:p w14:paraId="0CB4D73A" w14:textId="77777777" w:rsidR="004C6528" w:rsidRPr="00FC41A3" w:rsidRDefault="0052310B" w:rsidP="005F2503">
            <w:pPr>
              <w:rPr>
                <w:rFonts w:ascii="Arial" w:hAnsi="Arial" w:cs="Arial"/>
                <w:bCs/>
                <w:sz w:val="22"/>
                <w:szCs w:val="22"/>
              </w:rPr>
            </w:pPr>
            <w:r w:rsidRPr="00FC41A3">
              <w:rPr>
                <w:rFonts w:ascii="Arial" w:hAnsi="Arial" w:cs="Arial"/>
                <w:bCs/>
                <w:sz w:val="22"/>
                <w:szCs w:val="22"/>
              </w:rPr>
              <w:t xml:space="preserve">Children and </w:t>
            </w:r>
            <w:r w:rsidR="00376D0E">
              <w:rPr>
                <w:rFonts w:ascii="Arial" w:hAnsi="Arial" w:cs="Arial"/>
                <w:bCs/>
                <w:sz w:val="22"/>
                <w:szCs w:val="22"/>
              </w:rPr>
              <w:t xml:space="preserve">adults </w:t>
            </w:r>
            <w:r>
              <w:rPr>
                <w:rFonts w:ascii="Arial" w:hAnsi="Arial" w:cs="Arial"/>
                <w:bCs/>
                <w:sz w:val="22"/>
                <w:szCs w:val="22"/>
              </w:rPr>
              <w:t xml:space="preserve">who </w:t>
            </w:r>
            <w:proofErr w:type="gramStart"/>
            <w:r w:rsidR="00223402">
              <w:rPr>
                <w:rFonts w:ascii="Arial" w:hAnsi="Arial" w:cs="Arial"/>
                <w:bCs/>
                <w:sz w:val="22"/>
                <w:szCs w:val="22"/>
              </w:rPr>
              <w:t>have the ability to</w:t>
            </w:r>
            <w:proofErr w:type="gramEnd"/>
            <w:r w:rsidR="00223402">
              <w:rPr>
                <w:rFonts w:ascii="Arial" w:hAnsi="Arial" w:cs="Arial"/>
                <w:bCs/>
                <w:sz w:val="22"/>
                <w:szCs w:val="22"/>
              </w:rPr>
              <w:t xml:space="preserve"> read</w:t>
            </w:r>
            <w:r>
              <w:rPr>
                <w:rFonts w:ascii="Arial" w:hAnsi="Arial" w:cs="Arial"/>
                <w:bCs/>
                <w:sz w:val="22"/>
                <w:szCs w:val="22"/>
              </w:rPr>
              <w:t xml:space="preserve"> standard passages</w:t>
            </w:r>
            <w:r w:rsidR="00DC7784">
              <w:rPr>
                <w:rFonts w:ascii="Arial" w:hAnsi="Arial" w:cs="Arial"/>
                <w:bCs/>
                <w:sz w:val="22"/>
                <w:szCs w:val="22"/>
              </w:rPr>
              <w:t xml:space="preserve"> </w:t>
            </w:r>
            <w:r w:rsidR="008A0291">
              <w:rPr>
                <w:rFonts w:ascii="Arial" w:hAnsi="Arial" w:cs="Arial"/>
                <w:bCs/>
                <w:sz w:val="22"/>
                <w:szCs w:val="22"/>
              </w:rPr>
              <w:t>or can comprehend and repeat them back if read aloud to those unable to read.</w:t>
            </w:r>
          </w:p>
        </w:tc>
      </w:tr>
      <w:tr w:rsidR="004C6528" w:rsidRPr="00981EE2" w14:paraId="22A186A6" w14:textId="77777777" w:rsidTr="00641056">
        <w:tblPrEx>
          <w:tblCellMar>
            <w:top w:w="0" w:type="dxa"/>
            <w:bottom w:w="0" w:type="dxa"/>
          </w:tblCellMar>
        </w:tblPrEx>
        <w:trPr>
          <w:trHeight w:val="960"/>
          <w:jc w:val="center"/>
        </w:trPr>
        <w:tc>
          <w:tcPr>
            <w:tcW w:w="2951" w:type="dxa"/>
            <w:tcBorders>
              <w:bottom w:val="single" w:sz="4" w:space="0" w:color="auto"/>
            </w:tcBorders>
            <w:shd w:val="clear" w:color="auto" w:fill="D9D9D9"/>
          </w:tcPr>
          <w:p w14:paraId="052C0763" w14:textId="77777777" w:rsidR="004C6528" w:rsidRPr="00981EE2" w:rsidRDefault="004C6528" w:rsidP="004C6528">
            <w:pPr>
              <w:rPr>
                <w:rFonts w:ascii="Arial" w:hAnsi="Arial" w:cs="Arial"/>
                <w:b/>
                <w:sz w:val="22"/>
                <w:szCs w:val="22"/>
              </w:rPr>
            </w:pPr>
            <w:r w:rsidRPr="00981EE2">
              <w:rPr>
                <w:rFonts w:ascii="Arial" w:hAnsi="Arial" w:cs="Arial"/>
                <w:b/>
                <w:sz w:val="22"/>
                <w:szCs w:val="22"/>
              </w:rPr>
              <w:t xml:space="preserve">Personnel and Training Required: </w:t>
            </w:r>
            <w:r w:rsidRPr="00981EE2">
              <w:rPr>
                <w:rFonts w:ascii="Arial" w:hAnsi="Arial" w:cs="Arial"/>
                <w:b/>
                <w:sz w:val="22"/>
                <w:szCs w:val="22"/>
              </w:rPr>
              <w:br/>
            </w:r>
            <w:r w:rsidRPr="00981EE2">
              <w:rPr>
                <w:rFonts w:ascii="Arial" w:hAnsi="Arial" w:cs="Arial"/>
                <w:b/>
                <w:sz w:val="16"/>
                <w:szCs w:val="16"/>
              </w:rPr>
              <w:br/>
            </w:r>
          </w:p>
          <w:p w14:paraId="05241CE9" w14:textId="77777777" w:rsidR="004C6528" w:rsidRPr="00981EE2" w:rsidRDefault="004C6528" w:rsidP="002D389B">
            <w:pPr>
              <w:rPr>
                <w:rFonts w:ascii="Arial" w:hAnsi="Arial" w:cs="Arial"/>
                <w:sz w:val="22"/>
                <w:szCs w:val="22"/>
              </w:rPr>
            </w:pPr>
          </w:p>
        </w:tc>
        <w:tc>
          <w:tcPr>
            <w:tcW w:w="7945" w:type="dxa"/>
          </w:tcPr>
          <w:p w14:paraId="5575D61C" w14:textId="77777777" w:rsidR="00354695" w:rsidRDefault="00354695" w:rsidP="00354695">
            <w:pPr>
              <w:pStyle w:val="CommentText"/>
              <w:rPr>
                <w:rFonts w:ascii="Arial" w:hAnsi="Arial" w:cs="Arial"/>
                <w:sz w:val="22"/>
                <w:szCs w:val="22"/>
              </w:rPr>
            </w:pPr>
            <w:r w:rsidRPr="0086272E">
              <w:rPr>
                <w:rFonts w:ascii="Arial" w:hAnsi="Arial" w:cs="Arial"/>
                <w:sz w:val="22"/>
                <w:szCs w:val="22"/>
              </w:rPr>
              <w:t xml:space="preserve">Individuals conducting these protocols will need to have expertise to understand how to run the equipment, complete the recordings and analyses. </w:t>
            </w:r>
            <w:r w:rsidR="00AA3D82">
              <w:rPr>
                <w:rFonts w:ascii="Arial" w:hAnsi="Arial" w:cs="Arial"/>
                <w:sz w:val="22"/>
                <w:szCs w:val="22"/>
              </w:rPr>
              <w:t>T</w:t>
            </w:r>
            <w:r w:rsidR="00AA3D82">
              <w:rPr>
                <w:rFonts w:ascii="Arial" w:hAnsi="Arial" w:cs="Arial"/>
                <w:color w:val="000000"/>
                <w:sz w:val="22"/>
                <w:szCs w:val="22"/>
              </w:rPr>
              <w:t xml:space="preserve">he </w:t>
            </w:r>
            <w:r w:rsidR="00AA3D82" w:rsidRPr="001758F0">
              <w:rPr>
                <w:rFonts w:ascii="Arial" w:hAnsi="Arial" w:cs="Arial"/>
                <w:color w:val="000000"/>
                <w:sz w:val="22"/>
                <w:szCs w:val="22"/>
              </w:rPr>
              <w:t>American Speech-Language-Hearing Association (</w:t>
            </w:r>
            <w:r w:rsidRPr="0086272E">
              <w:rPr>
                <w:rFonts w:ascii="Arial" w:hAnsi="Arial" w:cs="Arial"/>
                <w:sz w:val="22"/>
                <w:szCs w:val="22"/>
              </w:rPr>
              <w:t>ASHA</w:t>
            </w:r>
            <w:r w:rsidR="00AA3D82">
              <w:rPr>
                <w:rFonts w:ascii="Arial" w:hAnsi="Arial" w:cs="Arial"/>
                <w:sz w:val="22"/>
                <w:szCs w:val="22"/>
              </w:rPr>
              <w:t>)</w:t>
            </w:r>
            <w:r w:rsidRPr="0086272E">
              <w:rPr>
                <w:rFonts w:ascii="Arial" w:hAnsi="Arial" w:cs="Arial"/>
                <w:sz w:val="22"/>
                <w:szCs w:val="22"/>
              </w:rPr>
              <w:t xml:space="preserve"> also has a family of documents that outline critical knowledge and skills to conduct vocal tract visualization and imaging.</w:t>
            </w:r>
          </w:p>
          <w:p w14:paraId="24A3C43E" w14:textId="77777777" w:rsidR="00AA3D82" w:rsidRPr="0086272E" w:rsidRDefault="00AA3D82" w:rsidP="00354695">
            <w:pPr>
              <w:pStyle w:val="CommentText"/>
              <w:rPr>
                <w:rFonts w:ascii="Arial" w:hAnsi="Arial" w:cs="Arial"/>
                <w:sz w:val="22"/>
                <w:szCs w:val="22"/>
              </w:rPr>
            </w:pPr>
          </w:p>
          <w:p w14:paraId="39AC50B8" w14:textId="77777777" w:rsidR="004C6528" w:rsidRPr="00981EE2" w:rsidRDefault="002D389B" w:rsidP="002D389B">
            <w:pPr>
              <w:rPr>
                <w:rFonts w:ascii="Arial" w:hAnsi="Arial" w:cs="Arial"/>
                <w:sz w:val="22"/>
                <w:szCs w:val="22"/>
              </w:rPr>
            </w:pPr>
            <w:r w:rsidRPr="0086272E">
              <w:rPr>
                <w:rFonts w:ascii="Arial" w:hAnsi="Arial" w:cs="Arial"/>
                <w:bCs/>
                <w:sz w:val="22"/>
                <w:szCs w:val="22"/>
              </w:rPr>
              <w:t xml:space="preserve">A trained and certified speech-language pathologist is recommended.  </w:t>
            </w:r>
          </w:p>
        </w:tc>
      </w:tr>
      <w:tr w:rsidR="004C6528" w:rsidRPr="00981EE2" w14:paraId="6F094231" w14:textId="77777777" w:rsidTr="00343EEE">
        <w:tblPrEx>
          <w:tblCellMar>
            <w:top w:w="0" w:type="dxa"/>
            <w:bottom w:w="0" w:type="dxa"/>
          </w:tblCellMar>
        </w:tblPrEx>
        <w:trPr>
          <w:trHeight w:val="960"/>
          <w:jc w:val="center"/>
        </w:trPr>
        <w:tc>
          <w:tcPr>
            <w:tcW w:w="2951" w:type="dxa"/>
          </w:tcPr>
          <w:p w14:paraId="29B7660C" w14:textId="77777777" w:rsidR="004C6528" w:rsidRPr="00981EE2" w:rsidRDefault="004C6528" w:rsidP="004C6528">
            <w:pPr>
              <w:rPr>
                <w:rFonts w:ascii="Arial" w:hAnsi="Arial" w:cs="Arial"/>
                <w:b/>
                <w:sz w:val="22"/>
                <w:szCs w:val="22"/>
              </w:rPr>
            </w:pPr>
            <w:r w:rsidRPr="00981EE2">
              <w:rPr>
                <w:rFonts w:ascii="Arial" w:hAnsi="Arial" w:cs="Arial"/>
                <w:b/>
                <w:sz w:val="22"/>
                <w:szCs w:val="22"/>
              </w:rPr>
              <w:t>Equipment Needs:</w:t>
            </w:r>
            <w:r w:rsidRPr="00981EE2">
              <w:rPr>
                <w:rFonts w:ascii="Arial" w:hAnsi="Arial" w:cs="Arial"/>
                <w:b/>
                <w:sz w:val="22"/>
                <w:szCs w:val="22"/>
              </w:rPr>
              <w:br/>
            </w:r>
            <w:r w:rsidRPr="00981EE2">
              <w:rPr>
                <w:rFonts w:ascii="Arial" w:hAnsi="Arial" w:cs="Arial"/>
                <w:b/>
                <w:sz w:val="22"/>
                <w:szCs w:val="22"/>
              </w:rPr>
              <w:br/>
            </w:r>
          </w:p>
          <w:p w14:paraId="7BD2A8BB" w14:textId="77777777" w:rsidR="004C6528" w:rsidRPr="00981EE2" w:rsidRDefault="004C6528" w:rsidP="004C6528">
            <w:pPr>
              <w:rPr>
                <w:rFonts w:ascii="Arial" w:hAnsi="Arial" w:cs="Arial"/>
                <w:b/>
                <w:sz w:val="22"/>
                <w:szCs w:val="22"/>
              </w:rPr>
            </w:pPr>
          </w:p>
          <w:p w14:paraId="5BA00DFC" w14:textId="77777777" w:rsidR="004C6528" w:rsidRPr="00981EE2" w:rsidRDefault="004C6528" w:rsidP="004C6528">
            <w:pPr>
              <w:rPr>
                <w:rFonts w:ascii="Arial" w:hAnsi="Arial" w:cs="Arial"/>
                <w:sz w:val="22"/>
                <w:szCs w:val="22"/>
              </w:rPr>
            </w:pPr>
          </w:p>
        </w:tc>
        <w:tc>
          <w:tcPr>
            <w:tcW w:w="7945" w:type="dxa"/>
          </w:tcPr>
          <w:p w14:paraId="264566B9" w14:textId="77777777" w:rsidR="00465878" w:rsidRDefault="00465878" w:rsidP="004C6528">
            <w:pPr>
              <w:rPr>
                <w:rFonts w:ascii="Arial" w:hAnsi="Arial" w:cs="Arial"/>
                <w:sz w:val="22"/>
                <w:szCs w:val="22"/>
              </w:rPr>
            </w:pPr>
            <w:r>
              <w:rPr>
                <w:rFonts w:ascii="Arial" w:hAnsi="Arial" w:cs="Arial"/>
                <w:sz w:val="22"/>
                <w:szCs w:val="22"/>
              </w:rPr>
              <w:t xml:space="preserve">See </w:t>
            </w:r>
            <w:r w:rsidR="00942B94">
              <w:rPr>
                <w:rFonts w:ascii="Arial" w:hAnsi="Arial" w:cs="Arial"/>
                <w:sz w:val="22"/>
                <w:szCs w:val="22"/>
              </w:rPr>
              <w:t xml:space="preserve">Patel et al. </w:t>
            </w:r>
            <w:r w:rsidR="00AA3D82">
              <w:rPr>
                <w:rFonts w:ascii="Arial" w:hAnsi="Arial" w:cs="Arial"/>
                <w:sz w:val="22"/>
                <w:szCs w:val="22"/>
              </w:rPr>
              <w:t>(</w:t>
            </w:r>
            <w:r w:rsidR="00942B94">
              <w:rPr>
                <w:rFonts w:ascii="Arial" w:hAnsi="Arial" w:cs="Arial"/>
                <w:sz w:val="22"/>
                <w:szCs w:val="22"/>
              </w:rPr>
              <w:t>2018</w:t>
            </w:r>
            <w:r w:rsidR="00AA3D82">
              <w:rPr>
                <w:rFonts w:ascii="Arial" w:hAnsi="Arial" w:cs="Arial"/>
                <w:sz w:val="22"/>
                <w:szCs w:val="22"/>
              </w:rPr>
              <w:t>)</w:t>
            </w:r>
            <w:r w:rsidR="001758F0">
              <w:rPr>
                <w:rFonts w:ascii="Arial" w:hAnsi="Arial" w:cs="Arial"/>
                <w:sz w:val="22"/>
                <w:szCs w:val="22"/>
              </w:rPr>
              <w:t xml:space="preserve"> </w:t>
            </w:r>
            <w:r>
              <w:rPr>
                <w:rFonts w:ascii="Arial" w:hAnsi="Arial" w:cs="Arial"/>
                <w:sz w:val="22"/>
                <w:szCs w:val="22"/>
              </w:rPr>
              <w:t>for more details about the equipment needed to perform these assessments. At a minimum</w:t>
            </w:r>
            <w:r w:rsidR="00AA3D82">
              <w:rPr>
                <w:rFonts w:ascii="Arial" w:hAnsi="Arial" w:cs="Arial"/>
                <w:sz w:val="22"/>
                <w:szCs w:val="22"/>
              </w:rPr>
              <w:t>,</w:t>
            </w:r>
            <w:r>
              <w:rPr>
                <w:rFonts w:ascii="Arial" w:hAnsi="Arial" w:cs="Arial"/>
                <w:sz w:val="22"/>
                <w:szCs w:val="22"/>
              </w:rPr>
              <w:t xml:space="preserve"> you will need the following</w:t>
            </w:r>
            <w:r w:rsidR="008D3C8D">
              <w:rPr>
                <w:rFonts w:ascii="Arial" w:hAnsi="Arial" w:cs="Arial"/>
                <w:sz w:val="22"/>
                <w:szCs w:val="22"/>
              </w:rPr>
              <w:t xml:space="preserve"> for conduc</w:t>
            </w:r>
            <w:r w:rsidR="00D57F8B">
              <w:rPr>
                <w:rFonts w:ascii="Arial" w:hAnsi="Arial" w:cs="Arial"/>
                <w:sz w:val="22"/>
                <w:szCs w:val="22"/>
              </w:rPr>
              <w:t>t</w:t>
            </w:r>
            <w:r w:rsidR="008D3C8D">
              <w:rPr>
                <w:rFonts w:ascii="Arial" w:hAnsi="Arial" w:cs="Arial"/>
                <w:sz w:val="22"/>
                <w:szCs w:val="22"/>
              </w:rPr>
              <w:t>ing laryngeal imaging, acoustic, and aerodynamic recordings</w:t>
            </w:r>
            <w:r w:rsidR="00D57F8B">
              <w:rPr>
                <w:rFonts w:ascii="Arial" w:hAnsi="Arial" w:cs="Arial"/>
                <w:sz w:val="22"/>
                <w:szCs w:val="22"/>
              </w:rPr>
              <w:t>:</w:t>
            </w:r>
          </w:p>
          <w:p w14:paraId="4F828971" w14:textId="77777777" w:rsidR="00465878" w:rsidRDefault="00465878" w:rsidP="004C6528">
            <w:pPr>
              <w:rPr>
                <w:rFonts w:ascii="Arial" w:hAnsi="Arial" w:cs="Arial"/>
                <w:sz w:val="22"/>
                <w:szCs w:val="22"/>
              </w:rPr>
            </w:pPr>
          </w:p>
          <w:p w14:paraId="5DDFA3C4" w14:textId="77777777" w:rsidR="008D3C8D" w:rsidRDefault="008D3C8D" w:rsidP="004C6528">
            <w:pPr>
              <w:rPr>
                <w:rFonts w:ascii="Arial" w:hAnsi="Arial" w:cs="Arial"/>
                <w:sz w:val="22"/>
                <w:szCs w:val="22"/>
              </w:rPr>
            </w:pPr>
            <w:r>
              <w:rPr>
                <w:rFonts w:ascii="Arial" w:hAnsi="Arial" w:cs="Arial"/>
                <w:sz w:val="22"/>
                <w:szCs w:val="22"/>
              </w:rPr>
              <w:t>Laryngeal Imaging:</w:t>
            </w:r>
          </w:p>
          <w:p w14:paraId="679A8FBC" w14:textId="77777777" w:rsidR="004C6528" w:rsidRDefault="002D389B" w:rsidP="004C6528">
            <w:pPr>
              <w:rPr>
                <w:rFonts w:ascii="Arial" w:hAnsi="Arial" w:cs="Arial"/>
                <w:sz w:val="22"/>
                <w:szCs w:val="22"/>
              </w:rPr>
            </w:pPr>
            <w:r>
              <w:rPr>
                <w:rFonts w:ascii="Arial" w:hAnsi="Arial" w:cs="Arial"/>
                <w:sz w:val="22"/>
                <w:szCs w:val="22"/>
              </w:rPr>
              <w:t>Appropriate light source</w:t>
            </w:r>
          </w:p>
          <w:p w14:paraId="2F8910F7" w14:textId="77777777" w:rsidR="008D3C8D" w:rsidRDefault="002D389B" w:rsidP="004C6528">
            <w:pPr>
              <w:rPr>
                <w:rFonts w:ascii="Arial" w:hAnsi="Arial" w:cs="Arial"/>
                <w:sz w:val="22"/>
                <w:szCs w:val="22"/>
              </w:rPr>
            </w:pPr>
            <w:r>
              <w:rPr>
                <w:rFonts w:ascii="Arial" w:hAnsi="Arial" w:cs="Arial"/>
                <w:sz w:val="22"/>
                <w:szCs w:val="22"/>
              </w:rPr>
              <w:t>F</w:t>
            </w:r>
            <w:r w:rsidR="008D3C8D">
              <w:rPr>
                <w:rFonts w:ascii="Arial" w:hAnsi="Arial" w:cs="Arial"/>
                <w:sz w:val="22"/>
                <w:szCs w:val="22"/>
              </w:rPr>
              <w:t>lexible</w:t>
            </w:r>
            <w:r>
              <w:rPr>
                <w:rFonts w:ascii="Arial" w:hAnsi="Arial" w:cs="Arial"/>
                <w:sz w:val="22"/>
                <w:szCs w:val="22"/>
              </w:rPr>
              <w:t xml:space="preserve"> endoscope or videoscope</w:t>
            </w:r>
          </w:p>
          <w:p w14:paraId="385C9C43" w14:textId="77777777" w:rsidR="007A6B95" w:rsidRDefault="007A6B95" w:rsidP="004C6528">
            <w:pPr>
              <w:rPr>
                <w:rFonts w:ascii="Arial" w:hAnsi="Arial" w:cs="Arial"/>
                <w:sz w:val="22"/>
                <w:szCs w:val="22"/>
              </w:rPr>
            </w:pPr>
          </w:p>
          <w:p w14:paraId="53E38996" w14:textId="77777777" w:rsidR="007A6B95" w:rsidRDefault="007A6B95" w:rsidP="004C6528">
            <w:pPr>
              <w:rPr>
                <w:rFonts w:ascii="Arial" w:hAnsi="Arial" w:cs="Arial"/>
                <w:sz w:val="22"/>
                <w:szCs w:val="22"/>
              </w:rPr>
            </w:pPr>
            <w:r>
              <w:rPr>
                <w:rFonts w:ascii="Arial" w:hAnsi="Arial" w:cs="Arial"/>
                <w:sz w:val="22"/>
                <w:szCs w:val="22"/>
              </w:rPr>
              <w:t>Acoustic Recording</w:t>
            </w:r>
            <w:r w:rsidR="00AA3D82">
              <w:rPr>
                <w:rFonts w:ascii="Arial" w:hAnsi="Arial" w:cs="Arial"/>
                <w:sz w:val="22"/>
                <w:szCs w:val="22"/>
              </w:rPr>
              <w:t>:</w:t>
            </w:r>
          </w:p>
          <w:p w14:paraId="5B2211C3" w14:textId="77777777" w:rsidR="002D389B" w:rsidRDefault="002D389B" w:rsidP="004C6528">
            <w:pPr>
              <w:rPr>
                <w:rFonts w:ascii="Arial" w:hAnsi="Arial" w:cs="Arial"/>
                <w:sz w:val="22"/>
                <w:szCs w:val="22"/>
              </w:rPr>
            </w:pPr>
            <w:r>
              <w:rPr>
                <w:rFonts w:ascii="Arial" w:hAnsi="Arial" w:cs="Arial"/>
                <w:sz w:val="22"/>
                <w:szCs w:val="22"/>
              </w:rPr>
              <w:t>Microphone</w:t>
            </w:r>
          </w:p>
          <w:p w14:paraId="4510509D" w14:textId="77777777" w:rsidR="008D3C8D" w:rsidRDefault="002D389B" w:rsidP="004C6528">
            <w:pPr>
              <w:rPr>
                <w:rFonts w:ascii="Arial" w:hAnsi="Arial" w:cs="Arial"/>
                <w:sz w:val="22"/>
                <w:szCs w:val="22"/>
              </w:rPr>
            </w:pPr>
            <w:r>
              <w:rPr>
                <w:rFonts w:ascii="Arial" w:hAnsi="Arial" w:cs="Arial"/>
                <w:sz w:val="22"/>
                <w:szCs w:val="22"/>
              </w:rPr>
              <w:t>Microphone preamplifier</w:t>
            </w:r>
          </w:p>
          <w:p w14:paraId="1DF16AA8" w14:textId="77777777" w:rsidR="008D3C8D" w:rsidRDefault="008D3C8D" w:rsidP="004C6528">
            <w:pPr>
              <w:rPr>
                <w:rFonts w:ascii="Arial" w:hAnsi="Arial" w:cs="Arial"/>
                <w:sz w:val="22"/>
                <w:szCs w:val="22"/>
              </w:rPr>
            </w:pPr>
            <w:r>
              <w:rPr>
                <w:rFonts w:ascii="Arial" w:hAnsi="Arial" w:cs="Arial"/>
                <w:sz w:val="22"/>
                <w:szCs w:val="22"/>
              </w:rPr>
              <w:t>Analog-to-digital conversion to record the microphone signal</w:t>
            </w:r>
          </w:p>
          <w:p w14:paraId="51957DC8" w14:textId="77777777" w:rsidR="008D3C8D" w:rsidRDefault="008D3C8D" w:rsidP="004C6528">
            <w:pPr>
              <w:rPr>
                <w:rFonts w:ascii="Arial" w:hAnsi="Arial" w:cs="Arial"/>
                <w:sz w:val="22"/>
                <w:szCs w:val="22"/>
              </w:rPr>
            </w:pPr>
          </w:p>
          <w:p w14:paraId="6F0737D2" w14:textId="77777777" w:rsidR="008D3C8D" w:rsidRDefault="008D3C8D" w:rsidP="004C6528">
            <w:pPr>
              <w:rPr>
                <w:rFonts w:ascii="Arial" w:hAnsi="Arial" w:cs="Arial"/>
                <w:sz w:val="22"/>
                <w:szCs w:val="22"/>
              </w:rPr>
            </w:pPr>
            <w:r>
              <w:rPr>
                <w:rFonts w:ascii="Arial" w:hAnsi="Arial" w:cs="Arial"/>
                <w:sz w:val="22"/>
                <w:szCs w:val="22"/>
              </w:rPr>
              <w:t>Aerodynamic Recording:</w:t>
            </w:r>
          </w:p>
          <w:p w14:paraId="02F56F26" w14:textId="77777777" w:rsidR="008D3C8D" w:rsidRDefault="008D3C8D" w:rsidP="004C6528">
            <w:pPr>
              <w:rPr>
                <w:rFonts w:ascii="Arial" w:hAnsi="Arial" w:cs="Arial"/>
                <w:sz w:val="22"/>
                <w:szCs w:val="22"/>
              </w:rPr>
            </w:pPr>
            <w:r>
              <w:rPr>
                <w:rFonts w:ascii="Arial" w:hAnsi="Arial" w:cs="Arial"/>
                <w:sz w:val="22"/>
                <w:szCs w:val="22"/>
              </w:rPr>
              <w:t>Facemask</w:t>
            </w:r>
          </w:p>
          <w:p w14:paraId="1CB5C206" w14:textId="77777777" w:rsidR="008D3C8D" w:rsidRDefault="008D3C8D" w:rsidP="004C6528">
            <w:pPr>
              <w:rPr>
                <w:rFonts w:ascii="Arial" w:hAnsi="Arial" w:cs="Arial"/>
                <w:sz w:val="22"/>
                <w:szCs w:val="22"/>
              </w:rPr>
            </w:pPr>
            <w:r>
              <w:rPr>
                <w:rFonts w:ascii="Arial" w:hAnsi="Arial" w:cs="Arial"/>
                <w:sz w:val="22"/>
                <w:szCs w:val="22"/>
              </w:rPr>
              <w:t>Pneumotachograph</w:t>
            </w:r>
          </w:p>
          <w:p w14:paraId="03E12306" w14:textId="77777777" w:rsidR="008D3C8D" w:rsidRPr="00981EE2" w:rsidRDefault="007A6B95" w:rsidP="004C6528">
            <w:pPr>
              <w:rPr>
                <w:rFonts w:ascii="Arial" w:hAnsi="Arial" w:cs="Arial"/>
                <w:sz w:val="22"/>
                <w:szCs w:val="22"/>
              </w:rPr>
            </w:pPr>
            <w:r>
              <w:rPr>
                <w:rFonts w:ascii="Arial" w:hAnsi="Arial" w:cs="Arial"/>
                <w:sz w:val="22"/>
                <w:szCs w:val="22"/>
              </w:rPr>
              <w:t>Differential pressure transducer</w:t>
            </w:r>
          </w:p>
        </w:tc>
      </w:tr>
      <w:tr w:rsidR="004C6528" w:rsidRPr="00981EE2" w14:paraId="4B3FF9C4" w14:textId="77777777" w:rsidTr="00641056">
        <w:tblPrEx>
          <w:tblCellMar>
            <w:top w:w="0" w:type="dxa"/>
            <w:bottom w:w="0" w:type="dxa"/>
          </w:tblCellMar>
        </w:tblPrEx>
        <w:trPr>
          <w:trHeight w:val="960"/>
          <w:jc w:val="center"/>
        </w:trPr>
        <w:tc>
          <w:tcPr>
            <w:tcW w:w="2951" w:type="dxa"/>
            <w:shd w:val="clear" w:color="auto" w:fill="D9D9D9"/>
          </w:tcPr>
          <w:p w14:paraId="513D47AA" w14:textId="77777777" w:rsidR="004C6528" w:rsidRPr="00981EE2" w:rsidRDefault="004C6528" w:rsidP="004C6528">
            <w:pPr>
              <w:rPr>
                <w:rFonts w:ascii="Arial" w:hAnsi="Arial" w:cs="Arial"/>
                <w:b/>
                <w:sz w:val="16"/>
                <w:szCs w:val="16"/>
              </w:rPr>
            </w:pPr>
            <w:r w:rsidRPr="00981EE2">
              <w:rPr>
                <w:rFonts w:ascii="Arial" w:hAnsi="Arial" w:cs="Arial"/>
                <w:b/>
                <w:sz w:val="22"/>
                <w:szCs w:val="22"/>
              </w:rPr>
              <w:t xml:space="preserve">General References: </w:t>
            </w:r>
            <w:r w:rsidRPr="00981EE2">
              <w:rPr>
                <w:rFonts w:ascii="Arial" w:hAnsi="Arial" w:cs="Arial"/>
                <w:b/>
                <w:sz w:val="22"/>
                <w:szCs w:val="22"/>
              </w:rPr>
              <w:br/>
            </w:r>
            <w:r w:rsidRPr="00981EE2">
              <w:rPr>
                <w:rFonts w:ascii="Arial" w:hAnsi="Arial" w:cs="Arial"/>
                <w:b/>
                <w:sz w:val="22"/>
                <w:szCs w:val="22"/>
              </w:rPr>
              <w:br/>
            </w:r>
          </w:p>
          <w:p w14:paraId="36F313F5" w14:textId="77777777" w:rsidR="004C6528" w:rsidRPr="00981EE2" w:rsidRDefault="004C6528" w:rsidP="004C6528">
            <w:pPr>
              <w:rPr>
                <w:rFonts w:ascii="Arial" w:hAnsi="Arial" w:cs="Arial"/>
                <w:b/>
                <w:sz w:val="22"/>
                <w:szCs w:val="22"/>
              </w:rPr>
            </w:pPr>
          </w:p>
          <w:p w14:paraId="2651779F" w14:textId="77777777" w:rsidR="004C6528" w:rsidRPr="00981EE2" w:rsidRDefault="004C6528" w:rsidP="004C6528">
            <w:pPr>
              <w:rPr>
                <w:rFonts w:ascii="Arial" w:hAnsi="Arial" w:cs="Arial"/>
                <w:b/>
                <w:sz w:val="22"/>
                <w:szCs w:val="22"/>
              </w:rPr>
            </w:pPr>
          </w:p>
        </w:tc>
        <w:tc>
          <w:tcPr>
            <w:tcW w:w="7945" w:type="dxa"/>
          </w:tcPr>
          <w:p w14:paraId="1E66CB88" w14:textId="77777777" w:rsidR="004C6528" w:rsidRPr="00545422" w:rsidRDefault="00545422" w:rsidP="00545422">
            <w:pPr>
              <w:rPr>
                <w:rFonts w:ascii="Arial" w:hAnsi="Arial" w:cs="Arial"/>
                <w:bCs/>
                <w:sz w:val="22"/>
                <w:szCs w:val="22"/>
              </w:rPr>
            </w:pPr>
            <w:r w:rsidRPr="00545422">
              <w:rPr>
                <w:rFonts w:ascii="Arial" w:hAnsi="Arial" w:cs="Arial"/>
                <w:bCs/>
                <w:sz w:val="22"/>
                <w:szCs w:val="22"/>
              </w:rPr>
              <w:t>Deliyski, D., Powell, M. E. G., Zacharias, S. R. C., Gerlach,</w:t>
            </w:r>
            <w:r w:rsidR="00624CEC">
              <w:rPr>
                <w:rFonts w:ascii="Arial" w:hAnsi="Arial" w:cs="Arial"/>
                <w:bCs/>
                <w:sz w:val="22"/>
                <w:szCs w:val="22"/>
              </w:rPr>
              <w:t xml:space="preserve"> </w:t>
            </w:r>
            <w:r w:rsidRPr="00545422">
              <w:rPr>
                <w:rFonts w:ascii="Arial" w:hAnsi="Arial" w:cs="Arial"/>
                <w:bCs/>
                <w:sz w:val="22"/>
                <w:szCs w:val="22"/>
              </w:rPr>
              <w:t>T. T., &amp; de Alarcon, A. (2015). Experimental investigation</w:t>
            </w:r>
            <w:r w:rsidR="00624CEC">
              <w:rPr>
                <w:rFonts w:ascii="Arial" w:hAnsi="Arial" w:cs="Arial"/>
                <w:bCs/>
                <w:sz w:val="22"/>
                <w:szCs w:val="22"/>
              </w:rPr>
              <w:t xml:space="preserve"> </w:t>
            </w:r>
            <w:r w:rsidRPr="00545422">
              <w:rPr>
                <w:rFonts w:ascii="Arial" w:hAnsi="Arial" w:cs="Arial"/>
                <w:bCs/>
                <w:sz w:val="22"/>
                <w:szCs w:val="22"/>
              </w:rPr>
              <w:t>on minimum frame rate requirements of high-speed videoendoscopy</w:t>
            </w:r>
            <w:r w:rsidR="00624CEC">
              <w:rPr>
                <w:rFonts w:ascii="Arial" w:hAnsi="Arial" w:cs="Arial"/>
                <w:bCs/>
                <w:sz w:val="22"/>
                <w:szCs w:val="22"/>
              </w:rPr>
              <w:t xml:space="preserve"> </w:t>
            </w:r>
            <w:r w:rsidRPr="00545422">
              <w:rPr>
                <w:rFonts w:ascii="Arial" w:hAnsi="Arial" w:cs="Arial"/>
                <w:bCs/>
                <w:sz w:val="22"/>
                <w:szCs w:val="22"/>
              </w:rPr>
              <w:t xml:space="preserve">for clinical voice assessment. </w:t>
            </w:r>
            <w:r w:rsidRPr="00545422">
              <w:rPr>
                <w:rFonts w:ascii="Arial" w:hAnsi="Arial" w:cs="Arial"/>
                <w:bCs/>
                <w:i/>
                <w:sz w:val="22"/>
                <w:szCs w:val="22"/>
              </w:rPr>
              <w:t>Biomedical Signal</w:t>
            </w:r>
            <w:r w:rsidR="00624CEC">
              <w:rPr>
                <w:rFonts w:ascii="Arial" w:hAnsi="Arial" w:cs="Arial"/>
                <w:bCs/>
                <w:i/>
                <w:sz w:val="22"/>
                <w:szCs w:val="22"/>
              </w:rPr>
              <w:t xml:space="preserve"> </w:t>
            </w:r>
            <w:r w:rsidRPr="00545422">
              <w:rPr>
                <w:rFonts w:ascii="Arial" w:hAnsi="Arial" w:cs="Arial"/>
                <w:bCs/>
                <w:i/>
                <w:sz w:val="22"/>
                <w:szCs w:val="22"/>
              </w:rPr>
              <w:t>Processing and Control</w:t>
            </w:r>
            <w:r w:rsidRPr="00545422">
              <w:rPr>
                <w:rFonts w:ascii="Arial" w:hAnsi="Arial" w:cs="Arial"/>
                <w:bCs/>
                <w:sz w:val="22"/>
                <w:szCs w:val="22"/>
              </w:rPr>
              <w:t xml:space="preserve">, </w:t>
            </w:r>
            <w:r w:rsidRPr="00DA6349">
              <w:rPr>
                <w:rFonts w:ascii="Arial" w:hAnsi="Arial" w:cs="Arial"/>
                <w:bCs/>
                <w:i/>
                <w:sz w:val="22"/>
                <w:szCs w:val="22"/>
              </w:rPr>
              <w:t>17,</w:t>
            </w:r>
            <w:r w:rsidRPr="00545422">
              <w:rPr>
                <w:rFonts w:ascii="Arial" w:hAnsi="Arial" w:cs="Arial"/>
                <w:bCs/>
                <w:sz w:val="22"/>
                <w:szCs w:val="22"/>
              </w:rPr>
              <w:t xml:space="preserve"> 21–28.</w:t>
            </w:r>
          </w:p>
          <w:p w14:paraId="689ADFCB" w14:textId="77777777" w:rsidR="00545422" w:rsidRPr="00545422" w:rsidRDefault="00545422" w:rsidP="00545422">
            <w:pPr>
              <w:rPr>
                <w:rFonts w:ascii="Arial" w:hAnsi="Arial" w:cs="Arial"/>
                <w:bCs/>
                <w:sz w:val="22"/>
                <w:szCs w:val="22"/>
              </w:rPr>
            </w:pPr>
          </w:p>
          <w:p w14:paraId="18886237" w14:textId="77777777" w:rsidR="007F08FB" w:rsidRPr="007F08FB" w:rsidRDefault="007F08FB" w:rsidP="007F08FB">
            <w:pPr>
              <w:rPr>
                <w:rFonts w:ascii="Arial" w:hAnsi="Arial" w:cs="Arial"/>
                <w:bCs/>
                <w:sz w:val="22"/>
                <w:szCs w:val="22"/>
              </w:rPr>
            </w:pPr>
            <w:r w:rsidRPr="007F08FB">
              <w:rPr>
                <w:rFonts w:ascii="Arial" w:hAnsi="Arial" w:cs="Arial"/>
                <w:bCs/>
                <w:sz w:val="22"/>
                <w:szCs w:val="22"/>
              </w:rPr>
              <w:lastRenderedPageBreak/>
              <w:t>Heman-Ackah, Y. D., Sataloff, R. T., Laureyns, G., Lurie, D.,</w:t>
            </w:r>
          </w:p>
          <w:p w14:paraId="432C87EF" w14:textId="77777777" w:rsidR="007F08FB" w:rsidRDefault="007F08FB" w:rsidP="007F08FB">
            <w:pPr>
              <w:rPr>
                <w:rFonts w:ascii="Arial" w:hAnsi="Arial" w:cs="Arial"/>
                <w:bCs/>
                <w:sz w:val="22"/>
                <w:szCs w:val="22"/>
              </w:rPr>
            </w:pPr>
            <w:r w:rsidRPr="007F08FB">
              <w:rPr>
                <w:rFonts w:ascii="Arial" w:hAnsi="Arial" w:cs="Arial"/>
                <w:bCs/>
                <w:sz w:val="22"/>
                <w:szCs w:val="22"/>
              </w:rPr>
              <w:t>Michael, D. D., Heuer, R., . . . Hillenbrand, J. (2014). Quantifying</w:t>
            </w:r>
            <w:r w:rsidR="00624CEC">
              <w:rPr>
                <w:rFonts w:ascii="Arial" w:hAnsi="Arial" w:cs="Arial"/>
                <w:bCs/>
                <w:sz w:val="22"/>
                <w:szCs w:val="22"/>
              </w:rPr>
              <w:t xml:space="preserve"> </w:t>
            </w:r>
            <w:r w:rsidRPr="007F08FB">
              <w:rPr>
                <w:rFonts w:ascii="Arial" w:hAnsi="Arial" w:cs="Arial"/>
                <w:bCs/>
                <w:sz w:val="22"/>
                <w:szCs w:val="22"/>
              </w:rPr>
              <w:t>the cepstral peak prominence, a measure of dysphonia.</w:t>
            </w:r>
            <w:r w:rsidR="00624CEC">
              <w:rPr>
                <w:rFonts w:ascii="Arial" w:hAnsi="Arial" w:cs="Arial"/>
                <w:bCs/>
                <w:i/>
                <w:sz w:val="22"/>
                <w:szCs w:val="22"/>
              </w:rPr>
              <w:t xml:space="preserve"> </w:t>
            </w:r>
            <w:r w:rsidRPr="007F08FB">
              <w:rPr>
                <w:rFonts w:ascii="Arial" w:hAnsi="Arial" w:cs="Arial"/>
                <w:bCs/>
                <w:i/>
                <w:sz w:val="22"/>
                <w:szCs w:val="22"/>
              </w:rPr>
              <w:t>Journal of Voice</w:t>
            </w:r>
            <w:r w:rsidRPr="00DA6349">
              <w:rPr>
                <w:rFonts w:ascii="Arial" w:hAnsi="Arial" w:cs="Arial"/>
                <w:bCs/>
                <w:i/>
                <w:sz w:val="22"/>
                <w:szCs w:val="22"/>
              </w:rPr>
              <w:t>, 28</w:t>
            </w:r>
            <w:r w:rsidRPr="007F08FB">
              <w:rPr>
                <w:rFonts w:ascii="Arial" w:hAnsi="Arial" w:cs="Arial"/>
                <w:bCs/>
                <w:sz w:val="22"/>
                <w:szCs w:val="22"/>
              </w:rPr>
              <w:t>(6), 783–788.</w:t>
            </w:r>
          </w:p>
          <w:p w14:paraId="1E67BF42" w14:textId="77777777" w:rsidR="007F08FB" w:rsidRDefault="007F08FB" w:rsidP="007F08FB">
            <w:pPr>
              <w:rPr>
                <w:rFonts w:ascii="Arial" w:hAnsi="Arial" w:cs="Arial"/>
                <w:bCs/>
                <w:sz w:val="22"/>
                <w:szCs w:val="22"/>
              </w:rPr>
            </w:pPr>
          </w:p>
          <w:p w14:paraId="0D20FBE1" w14:textId="77777777" w:rsidR="00545422" w:rsidRDefault="00545422" w:rsidP="00545422">
            <w:pPr>
              <w:rPr>
                <w:rFonts w:ascii="Arial" w:hAnsi="Arial" w:cs="Arial"/>
                <w:bCs/>
                <w:sz w:val="22"/>
                <w:szCs w:val="22"/>
              </w:rPr>
            </w:pPr>
            <w:r w:rsidRPr="00545422">
              <w:rPr>
                <w:rFonts w:ascii="Arial" w:hAnsi="Arial" w:cs="Arial"/>
                <w:bCs/>
                <w:sz w:val="22"/>
                <w:szCs w:val="22"/>
              </w:rPr>
              <w:t>Poburka, B. J., Patel, R. R., &amp; Bless, D. M. (2017). Voice-vibratory</w:t>
            </w:r>
            <w:r w:rsidR="00624CEC">
              <w:rPr>
                <w:rFonts w:ascii="Arial" w:hAnsi="Arial" w:cs="Arial"/>
                <w:bCs/>
                <w:sz w:val="22"/>
                <w:szCs w:val="22"/>
              </w:rPr>
              <w:t xml:space="preserve"> </w:t>
            </w:r>
            <w:r w:rsidRPr="00545422">
              <w:rPr>
                <w:rFonts w:ascii="Arial" w:hAnsi="Arial" w:cs="Arial"/>
                <w:bCs/>
                <w:sz w:val="22"/>
                <w:szCs w:val="22"/>
              </w:rPr>
              <w:t>assessment with laryngeal imaging (VALI) form: Reliability of</w:t>
            </w:r>
            <w:r w:rsidR="00624CEC">
              <w:rPr>
                <w:rFonts w:ascii="Arial" w:hAnsi="Arial" w:cs="Arial"/>
                <w:bCs/>
                <w:sz w:val="22"/>
                <w:szCs w:val="22"/>
              </w:rPr>
              <w:t xml:space="preserve"> </w:t>
            </w:r>
            <w:r w:rsidRPr="00545422">
              <w:rPr>
                <w:rFonts w:ascii="Arial" w:hAnsi="Arial" w:cs="Arial"/>
                <w:bCs/>
                <w:sz w:val="22"/>
                <w:szCs w:val="22"/>
              </w:rPr>
              <w:t xml:space="preserve">rating stroboscopy and high-speed videoendoscopy. </w:t>
            </w:r>
            <w:r w:rsidRPr="007F08FB">
              <w:rPr>
                <w:rFonts w:ascii="Arial" w:hAnsi="Arial" w:cs="Arial"/>
                <w:bCs/>
                <w:i/>
                <w:sz w:val="22"/>
                <w:szCs w:val="22"/>
              </w:rPr>
              <w:t>Journal of</w:t>
            </w:r>
            <w:r w:rsidR="00624CEC">
              <w:rPr>
                <w:rFonts w:ascii="Arial" w:hAnsi="Arial" w:cs="Arial"/>
                <w:bCs/>
                <w:i/>
                <w:sz w:val="22"/>
                <w:szCs w:val="22"/>
              </w:rPr>
              <w:t xml:space="preserve"> </w:t>
            </w:r>
            <w:r w:rsidRPr="007F08FB">
              <w:rPr>
                <w:rFonts w:ascii="Arial" w:hAnsi="Arial" w:cs="Arial"/>
                <w:bCs/>
                <w:i/>
                <w:sz w:val="22"/>
                <w:szCs w:val="22"/>
              </w:rPr>
              <w:t>Voice</w:t>
            </w:r>
            <w:r w:rsidRPr="00DA6349">
              <w:rPr>
                <w:rFonts w:ascii="Arial" w:hAnsi="Arial" w:cs="Arial"/>
                <w:bCs/>
                <w:i/>
                <w:sz w:val="22"/>
                <w:szCs w:val="22"/>
              </w:rPr>
              <w:t>, 31</w:t>
            </w:r>
            <w:r w:rsidRPr="00545422">
              <w:rPr>
                <w:rFonts w:ascii="Arial" w:hAnsi="Arial" w:cs="Arial"/>
                <w:bCs/>
                <w:sz w:val="22"/>
                <w:szCs w:val="22"/>
              </w:rPr>
              <w:t>(4), e1513–e1514.</w:t>
            </w:r>
          </w:p>
          <w:p w14:paraId="456BA35B" w14:textId="77777777" w:rsidR="00545422" w:rsidRDefault="00545422" w:rsidP="00545422">
            <w:pPr>
              <w:rPr>
                <w:rFonts w:ascii="Arial" w:hAnsi="Arial" w:cs="Arial"/>
                <w:bCs/>
                <w:sz w:val="22"/>
                <w:szCs w:val="22"/>
              </w:rPr>
            </w:pPr>
          </w:p>
          <w:p w14:paraId="4D66B1E0" w14:textId="77777777" w:rsidR="00545422" w:rsidRPr="00545422" w:rsidRDefault="00545422" w:rsidP="00545422">
            <w:pPr>
              <w:rPr>
                <w:rFonts w:ascii="Arial" w:hAnsi="Arial" w:cs="Arial"/>
                <w:bCs/>
                <w:sz w:val="22"/>
                <w:szCs w:val="22"/>
              </w:rPr>
            </w:pPr>
            <w:r w:rsidRPr="00545422">
              <w:rPr>
                <w:rFonts w:ascii="Arial" w:hAnsi="Arial" w:cs="Arial"/>
                <w:bCs/>
                <w:sz w:val="22"/>
                <w:szCs w:val="22"/>
              </w:rPr>
              <w:t>Titze, I. R., Baken, R. J., Bozeman, K., Granqvist, S., Henrich, N.,</w:t>
            </w:r>
            <w:r w:rsidR="00624CEC">
              <w:rPr>
                <w:rFonts w:ascii="Arial" w:hAnsi="Arial" w:cs="Arial"/>
                <w:bCs/>
                <w:sz w:val="22"/>
                <w:szCs w:val="22"/>
              </w:rPr>
              <w:t xml:space="preserve"> </w:t>
            </w:r>
            <w:r w:rsidRPr="00545422">
              <w:rPr>
                <w:rFonts w:ascii="Arial" w:hAnsi="Arial" w:cs="Arial"/>
                <w:bCs/>
                <w:sz w:val="22"/>
                <w:szCs w:val="22"/>
              </w:rPr>
              <w:t>Herbst, C.</w:t>
            </w:r>
            <w:r w:rsidR="00624CEC">
              <w:rPr>
                <w:rFonts w:ascii="Arial" w:hAnsi="Arial" w:cs="Arial"/>
                <w:bCs/>
                <w:sz w:val="22"/>
                <w:szCs w:val="22"/>
              </w:rPr>
              <w:t> </w:t>
            </w:r>
            <w:r w:rsidRPr="00545422">
              <w:rPr>
                <w:rFonts w:ascii="Arial" w:hAnsi="Arial" w:cs="Arial"/>
                <w:bCs/>
                <w:sz w:val="22"/>
                <w:szCs w:val="22"/>
              </w:rPr>
              <w:t>T., . . . Wolfe, J. (2015). Toward a consensus on</w:t>
            </w:r>
            <w:r w:rsidR="00624CEC">
              <w:rPr>
                <w:rFonts w:ascii="Arial" w:hAnsi="Arial" w:cs="Arial"/>
                <w:bCs/>
                <w:sz w:val="22"/>
                <w:szCs w:val="22"/>
              </w:rPr>
              <w:t xml:space="preserve"> </w:t>
            </w:r>
            <w:r w:rsidRPr="00545422">
              <w:rPr>
                <w:rFonts w:ascii="Arial" w:hAnsi="Arial" w:cs="Arial"/>
                <w:bCs/>
                <w:sz w:val="22"/>
                <w:szCs w:val="22"/>
              </w:rPr>
              <w:t>symbolic notation of harmonics, resonances, and formants in</w:t>
            </w:r>
            <w:r w:rsidR="00624CEC">
              <w:rPr>
                <w:rFonts w:ascii="Arial" w:hAnsi="Arial" w:cs="Arial"/>
                <w:bCs/>
                <w:sz w:val="22"/>
                <w:szCs w:val="22"/>
              </w:rPr>
              <w:t xml:space="preserve"> </w:t>
            </w:r>
            <w:r w:rsidRPr="00545422">
              <w:rPr>
                <w:rFonts w:ascii="Arial" w:hAnsi="Arial" w:cs="Arial"/>
                <w:bCs/>
                <w:sz w:val="22"/>
                <w:szCs w:val="22"/>
              </w:rPr>
              <w:t xml:space="preserve">vocalization. </w:t>
            </w:r>
            <w:r w:rsidRPr="00545422">
              <w:rPr>
                <w:rFonts w:ascii="Arial" w:hAnsi="Arial" w:cs="Arial"/>
                <w:bCs/>
                <w:i/>
                <w:sz w:val="22"/>
                <w:szCs w:val="22"/>
              </w:rPr>
              <w:t>Journal of the Acoustical Society of America</w:t>
            </w:r>
            <w:r w:rsidRPr="00DA6349">
              <w:rPr>
                <w:rFonts w:ascii="Arial" w:hAnsi="Arial" w:cs="Arial"/>
                <w:bCs/>
                <w:i/>
                <w:sz w:val="22"/>
                <w:szCs w:val="22"/>
              </w:rPr>
              <w:t>,</w:t>
            </w:r>
            <w:r w:rsidR="00624CEC" w:rsidRPr="00DA6349">
              <w:rPr>
                <w:rFonts w:ascii="Arial" w:hAnsi="Arial" w:cs="Arial"/>
                <w:bCs/>
                <w:i/>
                <w:sz w:val="22"/>
                <w:szCs w:val="22"/>
              </w:rPr>
              <w:t xml:space="preserve"> </w:t>
            </w:r>
            <w:r w:rsidRPr="00DA6349">
              <w:rPr>
                <w:rFonts w:ascii="Arial" w:hAnsi="Arial" w:cs="Arial"/>
                <w:bCs/>
                <w:i/>
                <w:sz w:val="22"/>
                <w:szCs w:val="22"/>
              </w:rPr>
              <w:t>137</w:t>
            </w:r>
            <w:r w:rsidRPr="00545422">
              <w:rPr>
                <w:rFonts w:ascii="Arial" w:hAnsi="Arial" w:cs="Arial"/>
                <w:bCs/>
                <w:sz w:val="22"/>
                <w:szCs w:val="22"/>
              </w:rPr>
              <w:t>(5), 3005–3007.</w:t>
            </w:r>
          </w:p>
          <w:p w14:paraId="77C2B3B7" w14:textId="77777777" w:rsidR="00545422" w:rsidRDefault="00545422" w:rsidP="00545422">
            <w:pPr>
              <w:rPr>
                <w:rFonts w:ascii="Arial" w:hAnsi="Arial" w:cs="Arial"/>
                <w:bCs/>
                <w:sz w:val="22"/>
                <w:szCs w:val="22"/>
                <w:u w:val="single"/>
              </w:rPr>
            </w:pPr>
          </w:p>
          <w:p w14:paraId="03756F6A" w14:textId="77777777" w:rsidR="00EB0B1E" w:rsidRPr="00545422" w:rsidRDefault="00EB0B1E" w:rsidP="00EB0B1E">
            <w:pPr>
              <w:rPr>
                <w:rFonts w:ascii="Arial" w:hAnsi="Arial" w:cs="Arial"/>
                <w:bCs/>
                <w:sz w:val="22"/>
                <w:szCs w:val="22"/>
                <w:u w:val="single"/>
              </w:rPr>
            </w:pPr>
            <w:r w:rsidRPr="00DE4A08">
              <w:rPr>
                <w:rFonts w:ascii="Arial" w:hAnsi="Arial" w:cs="Arial"/>
                <w:bCs/>
                <w:sz w:val="22"/>
                <w:szCs w:val="22"/>
              </w:rPr>
              <w:t>Watts, C. R., Awan, S. N., &amp; Maryn, Y. (2017). A comparison</w:t>
            </w:r>
            <w:r w:rsidR="00624CEC">
              <w:rPr>
                <w:rFonts w:ascii="Arial" w:hAnsi="Arial" w:cs="Arial"/>
                <w:bCs/>
                <w:sz w:val="22"/>
                <w:szCs w:val="22"/>
              </w:rPr>
              <w:t xml:space="preserve"> </w:t>
            </w:r>
            <w:r w:rsidRPr="00DE4A08">
              <w:rPr>
                <w:rFonts w:ascii="Arial" w:hAnsi="Arial" w:cs="Arial"/>
                <w:bCs/>
                <w:sz w:val="22"/>
                <w:szCs w:val="22"/>
              </w:rPr>
              <w:t>of cepstral peak prominence measures from two acoustic analysis</w:t>
            </w:r>
            <w:r w:rsidR="00624CEC">
              <w:rPr>
                <w:rFonts w:ascii="Arial" w:hAnsi="Arial" w:cs="Arial"/>
                <w:bCs/>
                <w:sz w:val="22"/>
                <w:szCs w:val="22"/>
              </w:rPr>
              <w:t xml:space="preserve"> </w:t>
            </w:r>
            <w:r w:rsidRPr="00DE4A08">
              <w:rPr>
                <w:rFonts w:ascii="Arial" w:hAnsi="Arial" w:cs="Arial"/>
                <w:bCs/>
                <w:sz w:val="22"/>
                <w:szCs w:val="22"/>
              </w:rPr>
              <w:t xml:space="preserve">programs. </w:t>
            </w:r>
            <w:r w:rsidRPr="00DE4A08">
              <w:rPr>
                <w:rFonts w:ascii="Arial" w:hAnsi="Arial" w:cs="Arial"/>
                <w:bCs/>
                <w:i/>
                <w:sz w:val="22"/>
                <w:szCs w:val="22"/>
              </w:rPr>
              <w:t>Journal of Voice</w:t>
            </w:r>
            <w:r w:rsidRPr="00DE4A08">
              <w:rPr>
                <w:rFonts w:ascii="Arial" w:hAnsi="Arial" w:cs="Arial"/>
                <w:bCs/>
                <w:sz w:val="22"/>
                <w:szCs w:val="22"/>
              </w:rPr>
              <w:t xml:space="preserve">, </w:t>
            </w:r>
            <w:r w:rsidRPr="00DA6349">
              <w:rPr>
                <w:rFonts w:ascii="Arial" w:hAnsi="Arial" w:cs="Arial"/>
                <w:bCs/>
                <w:i/>
                <w:sz w:val="22"/>
                <w:szCs w:val="22"/>
              </w:rPr>
              <w:t>31</w:t>
            </w:r>
            <w:r w:rsidRPr="00DE4A08">
              <w:rPr>
                <w:rFonts w:ascii="Arial" w:hAnsi="Arial" w:cs="Arial"/>
                <w:bCs/>
                <w:sz w:val="22"/>
                <w:szCs w:val="22"/>
              </w:rPr>
              <w:t>(3), 387.e1–387.e10.</w:t>
            </w:r>
          </w:p>
        </w:tc>
      </w:tr>
      <w:tr w:rsidR="004C6528" w:rsidRPr="00981EE2" w14:paraId="02BDFBA9" w14:textId="77777777" w:rsidTr="00343EEE">
        <w:tblPrEx>
          <w:tblCellMar>
            <w:top w:w="0" w:type="dxa"/>
            <w:bottom w:w="0" w:type="dxa"/>
          </w:tblCellMar>
        </w:tblPrEx>
        <w:trPr>
          <w:trHeight w:val="960"/>
          <w:jc w:val="center"/>
        </w:trPr>
        <w:tc>
          <w:tcPr>
            <w:tcW w:w="2951" w:type="dxa"/>
          </w:tcPr>
          <w:p w14:paraId="705DC03F" w14:textId="77777777" w:rsidR="004C6528" w:rsidRDefault="004C6528" w:rsidP="004C6528">
            <w:pPr>
              <w:rPr>
                <w:rFonts w:ascii="Arial" w:hAnsi="Arial" w:cs="Arial"/>
                <w:b/>
                <w:sz w:val="22"/>
                <w:szCs w:val="22"/>
              </w:rPr>
            </w:pPr>
            <w:r>
              <w:rPr>
                <w:rFonts w:ascii="Arial" w:hAnsi="Arial" w:cs="Arial"/>
                <w:b/>
                <w:sz w:val="22"/>
                <w:szCs w:val="22"/>
              </w:rPr>
              <w:lastRenderedPageBreak/>
              <w:t>Mode of Administration</w:t>
            </w:r>
            <w:r w:rsidRPr="00981EE2">
              <w:rPr>
                <w:rFonts w:ascii="Arial" w:hAnsi="Arial" w:cs="Arial"/>
                <w:b/>
                <w:sz w:val="22"/>
                <w:szCs w:val="22"/>
              </w:rPr>
              <w:t>:</w:t>
            </w:r>
          </w:p>
          <w:p w14:paraId="57A52E3E" w14:textId="77777777" w:rsidR="00A02104" w:rsidRPr="00981EE2" w:rsidRDefault="00A02104" w:rsidP="004C6528">
            <w:pPr>
              <w:rPr>
                <w:rFonts w:ascii="Arial" w:hAnsi="Arial" w:cs="Arial"/>
                <w:b/>
                <w:sz w:val="22"/>
                <w:szCs w:val="22"/>
              </w:rPr>
            </w:pPr>
          </w:p>
        </w:tc>
        <w:tc>
          <w:tcPr>
            <w:tcW w:w="7945" w:type="dxa"/>
          </w:tcPr>
          <w:p w14:paraId="76EBD603" w14:textId="77777777" w:rsidR="002D389B" w:rsidRPr="008463A9" w:rsidRDefault="002D389B" w:rsidP="002D389B">
            <w:pPr>
              <w:rPr>
                <w:rFonts w:ascii="Arial" w:hAnsi="Arial" w:cs="Arial"/>
                <w:bCs/>
                <w:sz w:val="22"/>
                <w:szCs w:val="22"/>
              </w:rPr>
            </w:pPr>
            <w:r w:rsidRPr="008463A9">
              <w:rPr>
                <w:rFonts w:ascii="Arial" w:hAnsi="Arial" w:cs="Arial"/>
                <w:bCs/>
                <w:sz w:val="22"/>
                <w:szCs w:val="22"/>
              </w:rPr>
              <w:t xml:space="preserve">Clinical </w:t>
            </w:r>
            <w:r w:rsidR="001B7869">
              <w:rPr>
                <w:rFonts w:ascii="Arial" w:hAnsi="Arial" w:cs="Arial"/>
                <w:bCs/>
                <w:sz w:val="22"/>
                <w:szCs w:val="22"/>
              </w:rPr>
              <w:t>e</w:t>
            </w:r>
            <w:r w:rsidRPr="008463A9">
              <w:rPr>
                <w:rFonts w:ascii="Arial" w:hAnsi="Arial" w:cs="Arial"/>
                <w:bCs/>
                <w:sz w:val="22"/>
                <w:szCs w:val="22"/>
              </w:rPr>
              <w:t xml:space="preserve">xamination  </w:t>
            </w:r>
          </w:p>
          <w:p w14:paraId="507E3AF5" w14:textId="77777777" w:rsidR="007573DA" w:rsidRPr="008463A9" w:rsidRDefault="007573DA" w:rsidP="002D389B">
            <w:pPr>
              <w:ind w:left="720"/>
              <w:rPr>
                <w:rFonts w:ascii="Arial" w:hAnsi="Arial" w:cs="Arial"/>
                <w:bCs/>
                <w:sz w:val="22"/>
                <w:szCs w:val="22"/>
              </w:rPr>
            </w:pPr>
            <w:r w:rsidRPr="008463A9">
              <w:rPr>
                <w:rFonts w:ascii="Arial" w:hAnsi="Arial" w:cs="Arial"/>
                <w:bCs/>
                <w:sz w:val="22"/>
                <w:szCs w:val="22"/>
              </w:rPr>
              <w:t xml:space="preserve">  </w:t>
            </w:r>
          </w:p>
          <w:p w14:paraId="15A8AB3D" w14:textId="77777777" w:rsidR="001F47C8" w:rsidRPr="00981EE2" w:rsidRDefault="007573DA" w:rsidP="002D389B">
            <w:pPr>
              <w:rPr>
                <w:rFonts w:ascii="Arial" w:hAnsi="Arial" w:cs="Arial"/>
                <w:b/>
                <w:bCs/>
                <w:sz w:val="22"/>
                <w:szCs w:val="22"/>
                <w:u w:val="single"/>
              </w:rPr>
            </w:pPr>
            <w:r w:rsidRPr="008463A9">
              <w:rPr>
                <w:rFonts w:ascii="Arial" w:hAnsi="Arial" w:cs="Arial"/>
                <w:bCs/>
                <w:sz w:val="22"/>
                <w:szCs w:val="22"/>
              </w:rPr>
              <w:t xml:space="preserve">  </w:t>
            </w:r>
          </w:p>
        </w:tc>
      </w:tr>
      <w:tr w:rsidR="002B7F74" w:rsidRPr="00981EE2" w14:paraId="791114CA" w14:textId="77777777" w:rsidTr="00641056">
        <w:tblPrEx>
          <w:tblCellMar>
            <w:top w:w="0" w:type="dxa"/>
            <w:bottom w:w="0" w:type="dxa"/>
          </w:tblCellMar>
        </w:tblPrEx>
        <w:trPr>
          <w:trHeight w:val="960"/>
          <w:jc w:val="center"/>
        </w:trPr>
        <w:tc>
          <w:tcPr>
            <w:tcW w:w="2951" w:type="dxa"/>
            <w:shd w:val="clear" w:color="auto" w:fill="D9D9D9"/>
          </w:tcPr>
          <w:p w14:paraId="4D6C3439" w14:textId="77777777" w:rsidR="002B7F74" w:rsidRPr="00981EE2" w:rsidRDefault="002B7F74" w:rsidP="002B7F74">
            <w:pPr>
              <w:rPr>
                <w:rFonts w:ascii="Arial" w:hAnsi="Arial" w:cs="Arial"/>
                <w:b/>
                <w:sz w:val="22"/>
                <w:szCs w:val="22"/>
              </w:rPr>
            </w:pPr>
            <w:r w:rsidRPr="00981EE2">
              <w:rPr>
                <w:rFonts w:ascii="Arial" w:hAnsi="Arial" w:cs="Arial"/>
                <w:b/>
                <w:sz w:val="22"/>
                <w:szCs w:val="22"/>
              </w:rPr>
              <w:t>Derived Variables:</w:t>
            </w:r>
          </w:p>
          <w:p w14:paraId="4B1C4088" w14:textId="77777777" w:rsidR="002B7F74" w:rsidRPr="00981EE2" w:rsidRDefault="002B7F74" w:rsidP="002B7F74">
            <w:pPr>
              <w:rPr>
                <w:rFonts w:ascii="Arial" w:hAnsi="Arial" w:cs="Arial"/>
                <w:b/>
                <w:sz w:val="22"/>
                <w:szCs w:val="22"/>
              </w:rPr>
            </w:pPr>
          </w:p>
        </w:tc>
        <w:tc>
          <w:tcPr>
            <w:tcW w:w="7945" w:type="dxa"/>
          </w:tcPr>
          <w:p w14:paraId="15E47960" w14:textId="77777777" w:rsidR="002B7F74" w:rsidRPr="002D389B" w:rsidRDefault="002D389B" w:rsidP="002B7F74">
            <w:pPr>
              <w:rPr>
                <w:rFonts w:ascii="Arial" w:hAnsi="Arial" w:cs="Arial"/>
                <w:bCs/>
                <w:sz w:val="22"/>
                <w:szCs w:val="22"/>
              </w:rPr>
            </w:pPr>
            <w:r w:rsidRPr="002D389B">
              <w:rPr>
                <w:rFonts w:ascii="Arial" w:hAnsi="Arial" w:cs="Arial"/>
                <w:bCs/>
                <w:sz w:val="22"/>
                <w:szCs w:val="22"/>
              </w:rPr>
              <w:t>None</w:t>
            </w:r>
          </w:p>
        </w:tc>
      </w:tr>
      <w:tr w:rsidR="002B7F74" w:rsidRPr="00981EE2" w14:paraId="19FD6C05" w14:textId="77777777" w:rsidTr="00343EEE">
        <w:tblPrEx>
          <w:tblCellMar>
            <w:top w:w="0" w:type="dxa"/>
            <w:bottom w:w="0" w:type="dxa"/>
          </w:tblCellMar>
        </w:tblPrEx>
        <w:trPr>
          <w:trHeight w:val="953"/>
          <w:jc w:val="center"/>
        </w:trPr>
        <w:tc>
          <w:tcPr>
            <w:tcW w:w="2951" w:type="dxa"/>
          </w:tcPr>
          <w:p w14:paraId="1F577D13" w14:textId="77777777" w:rsidR="002B7F74" w:rsidRDefault="002B7F74" w:rsidP="002B7F74">
            <w:pPr>
              <w:rPr>
                <w:rFonts w:ascii="Arial" w:hAnsi="Arial" w:cs="Arial"/>
                <w:b/>
                <w:sz w:val="22"/>
                <w:szCs w:val="22"/>
              </w:rPr>
            </w:pPr>
            <w:r w:rsidRPr="00981EE2">
              <w:rPr>
                <w:rFonts w:ascii="Arial" w:hAnsi="Arial" w:cs="Arial"/>
                <w:b/>
                <w:sz w:val="22"/>
                <w:szCs w:val="22"/>
              </w:rPr>
              <w:t>Requirements:</w:t>
            </w:r>
          </w:p>
          <w:p w14:paraId="7A6606C2" w14:textId="77777777" w:rsidR="00A02104" w:rsidRDefault="00A02104" w:rsidP="002B7F74">
            <w:pPr>
              <w:rPr>
                <w:rFonts w:ascii="Arial" w:hAnsi="Arial" w:cs="Arial"/>
                <w:b/>
                <w:sz w:val="22"/>
                <w:szCs w:val="22"/>
              </w:rPr>
            </w:pPr>
          </w:p>
          <w:p w14:paraId="371E3DE8" w14:textId="77777777" w:rsidR="00A02104" w:rsidRPr="00981EE2" w:rsidRDefault="00A02104" w:rsidP="0038448E">
            <w:pPr>
              <w:rPr>
                <w:rFonts w:ascii="Arial" w:hAnsi="Arial" w:cs="Arial"/>
                <w:b/>
                <w:sz w:val="22"/>
                <w:szCs w:val="22"/>
              </w:rPr>
            </w:pPr>
          </w:p>
        </w:tc>
        <w:tc>
          <w:tcPr>
            <w:tcW w:w="7945" w:type="dxa"/>
          </w:tcPr>
          <w:p w14:paraId="1E39C9D2" w14:textId="77777777" w:rsidR="002B7F74" w:rsidRPr="00981EE2" w:rsidRDefault="002B7F74" w:rsidP="002B7F74">
            <w:pPr>
              <w:rPr>
                <w:rFonts w:ascii="Arial" w:hAnsi="Arial" w:cs="Arial"/>
                <w:sz w:val="22"/>
                <w:szCs w:val="22"/>
              </w:rPr>
            </w:pPr>
          </w:p>
          <w:tbl>
            <w:tblPr>
              <w:tblW w:w="0" w:type="auto"/>
              <w:tblCellMar>
                <w:left w:w="10" w:type="dxa"/>
                <w:right w:w="10" w:type="dxa"/>
              </w:tblCellMar>
              <w:tblLook w:val="0000" w:firstRow="0" w:lastRow="0" w:firstColumn="0" w:lastColumn="0" w:noHBand="0" w:noVBand="0"/>
            </w:tblPr>
            <w:tblGrid>
              <w:gridCol w:w="4680"/>
              <w:gridCol w:w="2250"/>
            </w:tblGrid>
            <w:tr w:rsidR="002B7F74" w:rsidRPr="00981EE2" w14:paraId="1A269E82" w14:textId="77777777" w:rsidTr="008A218B">
              <w:tblPrEx>
                <w:tblCellMar>
                  <w:top w:w="0" w:type="dxa"/>
                  <w:bottom w:w="0" w:type="dxa"/>
                </w:tblCellMar>
              </w:tblPrEx>
              <w:trPr>
                <w:trHeight w:val="574"/>
              </w:trPr>
              <w:tc>
                <w:tcPr>
                  <w:tcW w:w="4680" w:type="dxa"/>
                  <w:tcBorders>
                    <w:top w:val="single" w:sz="8" w:space="0" w:color="auto"/>
                    <w:left w:val="single" w:sz="8" w:space="0" w:color="auto"/>
                    <w:bottom w:val="single" w:sz="8" w:space="0" w:color="auto"/>
                    <w:right w:val="single" w:sz="8" w:space="0" w:color="auto"/>
                  </w:tcBorders>
                  <w:vAlign w:val="center"/>
                </w:tcPr>
                <w:p w14:paraId="2A003D48" w14:textId="77777777" w:rsidR="002B7F74" w:rsidRPr="00981EE2" w:rsidRDefault="002B7F74" w:rsidP="002B7F74">
                  <w:pPr>
                    <w:autoSpaceDE w:val="0"/>
                    <w:autoSpaceDN w:val="0"/>
                    <w:adjustRightInd w:val="0"/>
                    <w:rPr>
                      <w:rFonts w:ascii="Arial" w:hAnsi="Arial" w:cs="Arial"/>
                      <w:sz w:val="22"/>
                      <w:szCs w:val="22"/>
                    </w:rPr>
                  </w:pPr>
                  <w:r w:rsidRPr="00981EE2">
                    <w:rPr>
                      <w:rFonts w:ascii="Arial" w:hAnsi="Arial" w:cs="Arial"/>
                      <w:b/>
                      <w:bCs/>
                      <w:sz w:val="22"/>
                      <w:szCs w:val="22"/>
                    </w:rPr>
                    <w:t>Requirements Category</w:t>
                  </w:r>
                </w:p>
              </w:tc>
              <w:tc>
                <w:tcPr>
                  <w:tcW w:w="2250" w:type="dxa"/>
                  <w:tcBorders>
                    <w:top w:val="single" w:sz="8" w:space="0" w:color="auto"/>
                    <w:left w:val="nil"/>
                    <w:bottom w:val="single" w:sz="8" w:space="0" w:color="auto"/>
                    <w:right w:val="single" w:sz="8" w:space="0" w:color="auto"/>
                  </w:tcBorders>
                  <w:vAlign w:val="center"/>
                </w:tcPr>
                <w:p w14:paraId="663BAB47" w14:textId="77777777" w:rsidR="002B7F74" w:rsidRPr="00981EE2" w:rsidRDefault="002B7F74" w:rsidP="002B7F74">
                  <w:pPr>
                    <w:autoSpaceDE w:val="0"/>
                    <w:autoSpaceDN w:val="0"/>
                    <w:adjustRightInd w:val="0"/>
                    <w:rPr>
                      <w:rFonts w:ascii="Arial" w:hAnsi="Arial" w:cs="Arial"/>
                      <w:sz w:val="22"/>
                      <w:szCs w:val="22"/>
                    </w:rPr>
                  </w:pPr>
                  <w:r w:rsidRPr="00981EE2">
                    <w:rPr>
                      <w:rFonts w:ascii="Arial" w:hAnsi="Arial" w:cs="Arial"/>
                      <w:b/>
                      <w:bCs/>
                      <w:sz w:val="22"/>
                      <w:szCs w:val="22"/>
                    </w:rPr>
                    <w:t>Required (Yes/No):</w:t>
                  </w:r>
                </w:p>
              </w:tc>
            </w:tr>
            <w:tr w:rsidR="002B7F74" w:rsidRPr="00981EE2" w14:paraId="0746AFD6" w14:textId="77777777" w:rsidTr="008A218B">
              <w:tblPrEx>
                <w:tblCellMar>
                  <w:top w:w="0" w:type="dxa"/>
                  <w:bottom w:w="0" w:type="dxa"/>
                </w:tblCellMar>
              </w:tblPrEx>
              <w:trPr>
                <w:trHeight w:val="384"/>
              </w:trPr>
              <w:tc>
                <w:tcPr>
                  <w:tcW w:w="4680" w:type="dxa"/>
                  <w:tcBorders>
                    <w:top w:val="nil"/>
                    <w:left w:val="single" w:sz="8" w:space="0" w:color="auto"/>
                    <w:bottom w:val="single" w:sz="8" w:space="0" w:color="auto"/>
                    <w:right w:val="single" w:sz="8" w:space="0" w:color="auto"/>
                  </w:tcBorders>
                </w:tcPr>
                <w:p w14:paraId="569BA14A" w14:textId="77777777" w:rsidR="002B7F74" w:rsidRPr="00981EE2" w:rsidRDefault="002B7F74" w:rsidP="002B7F74">
                  <w:pPr>
                    <w:autoSpaceDE w:val="0"/>
                    <w:autoSpaceDN w:val="0"/>
                    <w:adjustRightInd w:val="0"/>
                    <w:spacing w:before="40"/>
                    <w:rPr>
                      <w:rFonts w:ascii="Arial" w:hAnsi="Arial" w:cs="Arial"/>
                      <w:sz w:val="22"/>
                      <w:szCs w:val="22"/>
                    </w:rPr>
                  </w:pPr>
                  <w:r w:rsidRPr="00981EE2">
                    <w:rPr>
                      <w:rFonts w:ascii="Arial" w:hAnsi="Arial" w:cs="Arial"/>
                      <w:sz w:val="22"/>
                      <w:szCs w:val="22"/>
                    </w:rPr>
                    <w:t>Major equipment</w:t>
                  </w:r>
                </w:p>
              </w:tc>
              <w:tc>
                <w:tcPr>
                  <w:tcW w:w="2250" w:type="dxa"/>
                  <w:tcBorders>
                    <w:top w:val="nil"/>
                    <w:left w:val="nil"/>
                    <w:bottom w:val="single" w:sz="8" w:space="0" w:color="auto"/>
                    <w:right w:val="single" w:sz="8" w:space="0" w:color="auto"/>
                  </w:tcBorders>
                </w:tcPr>
                <w:p w14:paraId="2B877956" w14:textId="77777777" w:rsidR="002B7F74" w:rsidRPr="00981EE2" w:rsidRDefault="002D389B" w:rsidP="002B7F74">
                  <w:pPr>
                    <w:autoSpaceDE w:val="0"/>
                    <w:autoSpaceDN w:val="0"/>
                    <w:adjustRightInd w:val="0"/>
                    <w:spacing w:before="40"/>
                    <w:jc w:val="center"/>
                    <w:rPr>
                      <w:rFonts w:ascii="Arial" w:hAnsi="Arial" w:cs="Arial"/>
                      <w:sz w:val="22"/>
                      <w:szCs w:val="22"/>
                    </w:rPr>
                  </w:pPr>
                  <w:r>
                    <w:rPr>
                      <w:rFonts w:ascii="Arial" w:hAnsi="Arial" w:cs="Arial"/>
                      <w:sz w:val="22"/>
                      <w:szCs w:val="22"/>
                    </w:rPr>
                    <w:t>Yes</w:t>
                  </w:r>
                </w:p>
              </w:tc>
            </w:tr>
            <w:tr w:rsidR="002B7F74" w:rsidRPr="00981EE2" w14:paraId="160CB7EE" w14:textId="77777777" w:rsidTr="008A218B">
              <w:tblPrEx>
                <w:tblCellMar>
                  <w:top w:w="0" w:type="dxa"/>
                  <w:bottom w:w="0" w:type="dxa"/>
                </w:tblCellMar>
              </w:tblPrEx>
              <w:trPr>
                <w:trHeight w:val="384"/>
              </w:trPr>
              <w:tc>
                <w:tcPr>
                  <w:tcW w:w="4680" w:type="dxa"/>
                  <w:tcBorders>
                    <w:top w:val="nil"/>
                    <w:left w:val="single" w:sz="8" w:space="0" w:color="auto"/>
                    <w:bottom w:val="single" w:sz="8" w:space="0" w:color="auto"/>
                    <w:right w:val="single" w:sz="8" w:space="0" w:color="auto"/>
                  </w:tcBorders>
                </w:tcPr>
                <w:p w14:paraId="3DD4652E" w14:textId="77777777" w:rsidR="002B7F74" w:rsidRPr="00981EE2" w:rsidRDefault="002B7F74" w:rsidP="002B7F74">
                  <w:pPr>
                    <w:autoSpaceDE w:val="0"/>
                    <w:autoSpaceDN w:val="0"/>
                    <w:adjustRightInd w:val="0"/>
                    <w:spacing w:before="40"/>
                    <w:rPr>
                      <w:rFonts w:ascii="Arial" w:hAnsi="Arial" w:cs="Arial"/>
                      <w:sz w:val="22"/>
                      <w:szCs w:val="22"/>
                    </w:rPr>
                  </w:pPr>
                  <w:r w:rsidRPr="00981EE2">
                    <w:rPr>
                      <w:rFonts w:ascii="Arial" w:hAnsi="Arial" w:cs="Arial"/>
                      <w:sz w:val="22"/>
                      <w:szCs w:val="22"/>
                    </w:rPr>
                    <w:t xml:space="preserve">Specialized training </w:t>
                  </w:r>
                </w:p>
              </w:tc>
              <w:tc>
                <w:tcPr>
                  <w:tcW w:w="2250" w:type="dxa"/>
                  <w:tcBorders>
                    <w:top w:val="nil"/>
                    <w:left w:val="nil"/>
                    <w:bottom w:val="single" w:sz="8" w:space="0" w:color="auto"/>
                    <w:right w:val="single" w:sz="8" w:space="0" w:color="auto"/>
                  </w:tcBorders>
                </w:tcPr>
                <w:p w14:paraId="183A77A5" w14:textId="77777777" w:rsidR="002B7F74" w:rsidRPr="00981EE2" w:rsidRDefault="002D389B" w:rsidP="002B7F74">
                  <w:pPr>
                    <w:autoSpaceDE w:val="0"/>
                    <w:autoSpaceDN w:val="0"/>
                    <w:adjustRightInd w:val="0"/>
                    <w:spacing w:before="40"/>
                    <w:jc w:val="center"/>
                    <w:rPr>
                      <w:rFonts w:ascii="Arial" w:hAnsi="Arial" w:cs="Arial"/>
                      <w:sz w:val="22"/>
                      <w:szCs w:val="22"/>
                    </w:rPr>
                  </w:pPr>
                  <w:r>
                    <w:rPr>
                      <w:rFonts w:ascii="Arial" w:hAnsi="Arial" w:cs="Arial"/>
                      <w:sz w:val="22"/>
                      <w:szCs w:val="22"/>
                    </w:rPr>
                    <w:t>Yes</w:t>
                  </w:r>
                </w:p>
              </w:tc>
            </w:tr>
            <w:tr w:rsidR="002B7F74" w:rsidRPr="00981EE2" w14:paraId="26E5F7AA" w14:textId="77777777" w:rsidTr="008A218B">
              <w:tblPrEx>
                <w:tblCellMar>
                  <w:top w:w="0" w:type="dxa"/>
                  <w:bottom w:w="0" w:type="dxa"/>
                </w:tblCellMar>
              </w:tblPrEx>
              <w:trPr>
                <w:trHeight w:val="384"/>
              </w:trPr>
              <w:tc>
                <w:tcPr>
                  <w:tcW w:w="4680" w:type="dxa"/>
                  <w:tcBorders>
                    <w:top w:val="single" w:sz="8" w:space="0" w:color="auto"/>
                    <w:left w:val="single" w:sz="8" w:space="0" w:color="auto"/>
                    <w:bottom w:val="single" w:sz="8" w:space="0" w:color="auto"/>
                    <w:right w:val="single" w:sz="8" w:space="0" w:color="auto"/>
                  </w:tcBorders>
                </w:tcPr>
                <w:p w14:paraId="00F8E7C7" w14:textId="77777777" w:rsidR="002B7F74" w:rsidRPr="00981EE2" w:rsidRDefault="002B7F74" w:rsidP="002B7F74">
                  <w:pPr>
                    <w:autoSpaceDE w:val="0"/>
                    <w:autoSpaceDN w:val="0"/>
                    <w:adjustRightInd w:val="0"/>
                    <w:spacing w:before="40"/>
                    <w:rPr>
                      <w:rFonts w:ascii="Arial" w:hAnsi="Arial" w:cs="Arial"/>
                      <w:sz w:val="22"/>
                      <w:szCs w:val="22"/>
                    </w:rPr>
                  </w:pPr>
                  <w:r w:rsidRPr="00981EE2">
                    <w:rPr>
                      <w:rFonts w:ascii="Arial" w:hAnsi="Arial" w:cs="Arial"/>
                      <w:sz w:val="22"/>
                      <w:szCs w:val="22"/>
                    </w:rPr>
                    <w:t xml:space="preserve">Specialized requirements for biospecimen collection </w:t>
                  </w:r>
                </w:p>
              </w:tc>
              <w:tc>
                <w:tcPr>
                  <w:tcW w:w="2250" w:type="dxa"/>
                  <w:tcBorders>
                    <w:top w:val="single" w:sz="8" w:space="0" w:color="auto"/>
                    <w:left w:val="nil"/>
                    <w:bottom w:val="single" w:sz="8" w:space="0" w:color="auto"/>
                    <w:right w:val="single" w:sz="8" w:space="0" w:color="auto"/>
                  </w:tcBorders>
                </w:tcPr>
                <w:p w14:paraId="67E06740" w14:textId="77777777" w:rsidR="002B7F74" w:rsidRPr="00981EE2" w:rsidRDefault="002D389B" w:rsidP="002B7F74">
                  <w:pPr>
                    <w:autoSpaceDE w:val="0"/>
                    <w:autoSpaceDN w:val="0"/>
                    <w:adjustRightInd w:val="0"/>
                    <w:spacing w:before="40"/>
                    <w:jc w:val="center"/>
                    <w:rPr>
                      <w:rFonts w:ascii="Arial" w:hAnsi="Arial" w:cs="Arial"/>
                      <w:sz w:val="22"/>
                      <w:szCs w:val="22"/>
                    </w:rPr>
                  </w:pPr>
                  <w:r>
                    <w:rPr>
                      <w:rFonts w:ascii="Arial" w:hAnsi="Arial" w:cs="Arial"/>
                      <w:sz w:val="22"/>
                      <w:szCs w:val="22"/>
                    </w:rPr>
                    <w:t>No</w:t>
                  </w:r>
                </w:p>
              </w:tc>
            </w:tr>
            <w:tr w:rsidR="002B7F74" w:rsidRPr="00981EE2" w14:paraId="4D5A13F0" w14:textId="77777777" w:rsidTr="008A218B">
              <w:tblPrEx>
                <w:tblCellMar>
                  <w:top w:w="0" w:type="dxa"/>
                  <w:bottom w:w="0" w:type="dxa"/>
                </w:tblCellMar>
              </w:tblPrEx>
              <w:trPr>
                <w:trHeight w:val="384"/>
              </w:trPr>
              <w:tc>
                <w:tcPr>
                  <w:tcW w:w="4680" w:type="dxa"/>
                  <w:tcBorders>
                    <w:top w:val="single" w:sz="8" w:space="0" w:color="auto"/>
                    <w:left w:val="single" w:sz="8" w:space="0" w:color="auto"/>
                    <w:bottom w:val="single" w:sz="8" w:space="0" w:color="auto"/>
                    <w:right w:val="single" w:sz="8" w:space="0" w:color="auto"/>
                  </w:tcBorders>
                </w:tcPr>
                <w:p w14:paraId="5F5B0BE6" w14:textId="77777777" w:rsidR="002B7F74" w:rsidRPr="00981EE2" w:rsidRDefault="002B7F74" w:rsidP="002B7F74">
                  <w:pPr>
                    <w:autoSpaceDE w:val="0"/>
                    <w:autoSpaceDN w:val="0"/>
                    <w:adjustRightInd w:val="0"/>
                    <w:spacing w:before="40"/>
                    <w:rPr>
                      <w:rFonts w:ascii="Arial" w:hAnsi="Arial" w:cs="Arial"/>
                      <w:sz w:val="22"/>
                      <w:szCs w:val="22"/>
                    </w:rPr>
                  </w:pPr>
                  <w:r w:rsidRPr="00981EE2">
                    <w:rPr>
                      <w:rFonts w:ascii="Arial" w:hAnsi="Arial" w:cs="Arial"/>
                      <w:sz w:val="22"/>
                      <w:szCs w:val="22"/>
                    </w:rPr>
                    <w:t>Average time of greater than 15 minutes in an unaffected individual</w:t>
                  </w:r>
                </w:p>
              </w:tc>
              <w:tc>
                <w:tcPr>
                  <w:tcW w:w="2250" w:type="dxa"/>
                  <w:tcBorders>
                    <w:top w:val="single" w:sz="8" w:space="0" w:color="auto"/>
                    <w:left w:val="nil"/>
                    <w:bottom w:val="single" w:sz="8" w:space="0" w:color="auto"/>
                    <w:right w:val="single" w:sz="8" w:space="0" w:color="auto"/>
                  </w:tcBorders>
                </w:tcPr>
                <w:p w14:paraId="42E459E9" w14:textId="77777777" w:rsidR="002B7F74" w:rsidRPr="00981EE2" w:rsidRDefault="002B7F74" w:rsidP="002B7F74">
                  <w:pPr>
                    <w:autoSpaceDE w:val="0"/>
                    <w:autoSpaceDN w:val="0"/>
                    <w:adjustRightInd w:val="0"/>
                    <w:spacing w:before="40"/>
                    <w:jc w:val="center"/>
                    <w:rPr>
                      <w:rFonts w:ascii="Arial" w:hAnsi="Arial" w:cs="Arial"/>
                      <w:sz w:val="22"/>
                      <w:szCs w:val="22"/>
                    </w:rPr>
                  </w:pPr>
                  <w:r w:rsidRPr="00981EE2">
                    <w:rPr>
                      <w:rFonts w:ascii="Arial" w:hAnsi="Arial" w:cs="Arial"/>
                      <w:sz w:val="22"/>
                      <w:szCs w:val="22"/>
                    </w:rPr>
                    <w:t>Yes</w:t>
                  </w:r>
                </w:p>
              </w:tc>
            </w:tr>
          </w:tbl>
          <w:p w14:paraId="13BBC54B" w14:textId="77777777" w:rsidR="002B7F74" w:rsidRPr="00981EE2" w:rsidRDefault="002B7F74" w:rsidP="002B7F74">
            <w:pPr>
              <w:rPr>
                <w:rFonts w:ascii="Arial" w:hAnsi="Arial" w:cs="Arial"/>
                <w:sz w:val="22"/>
                <w:szCs w:val="22"/>
              </w:rPr>
            </w:pPr>
          </w:p>
          <w:p w14:paraId="258C7F53" w14:textId="77777777" w:rsidR="002B7F74" w:rsidRPr="00981EE2" w:rsidRDefault="002B7F74" w:rsidP="005F2503">
            <w:pPr>
              <w:autoSpaceDE w:val="0"/>
              <w:autoSpaceDN w:val="0"/>
              <w:adjustRightInd w:val="0"/>
              <w:rPr>
                <w:rFonts w:ascii="Arial" w:hAnsi="Arial" w:cs="Arial"/>
                <w:b/>
                <w:sz w:val="22"/>
                <w:szCs w:val="22"/>
              </w:rPr>
            </w:pPr>
          </w:p>
        </w:tc>
      </w:tr>
      <w:tr w:rsidR="00E952CE" w:rsidRPr="00981EE2" w14:paraId="67C0B9EC" w14:textId="77777777" w:rsidTr="00641056">
        <w:tblPrEx>
          <w:tblCellMar>
            <w:top w:w="0" w:type="dxa"/>
            <w:bottom w:w="0" w:type="dxa"/>
          </w:tblCellMar>
        </w:tblPrEx>
        <w:trPr>
          <w:trHeight w:val="960"/>
          <w:jc w:val="center"/>
        </w:trPr>
        <w:tc>
          <w:tcPr>
            <w:tcW w:w="2951" w:type="dxa"/>
            <w:tcBorders>
              <w:bottom w:val="single" w:sz="4" w:space="0" w:color="auto"/>
            </w:tcBorders>
            <w:shd w:val="clear" w:color="auto" w:fill="D9D9D9"/>
          </w:tcPr>
          <w:p w14:paraId="2A25BFA1" w14:textId="77777777" w:rsidR="00E952CE" w:rsidRDefault="00E952CE" w:rsidP="002B7F74">
            <w:pPr>
              <w:rPr>
                <w:rFonts w:ascii="Arial" w:hAnsi="Arial" w:cs="Arial"/>
                <w:b/>
                <w:sz w:val="22"/>
                <w:szCs w:val="22"/>
              </w:rPr>
            </w:pPr>
            <w:r>
              <w:rPr>
                <w:rFonts w:ascii="Arial" w:hAnsi="Arial" w:cs="Arial"/>
                <w:b/>
                <w:sz w:val="22"/>
                <w:szCs w:val="22"/>
              </w:rPr>
              <w:t>Annotations for Specific Conditions:</w:t>
            </w:r>
          </w:p>
        </w:tc>
        <w:tc>
          <w:tcPr>
            <w:tcW w:w="7945" w:type="dxa"/>
          </w:tcPr>
          <w:p w14:paraId="053545BB" w14:textId="77777777" w:rsidR="00E952CE" w:rsidRPr="005D6ADF" w:rsidRDefault="00EB1E4E" w:rsidP="0046236D">
            <w:pPr>
              <w:rPr>
                <w:rFonts w:ascii="Arial" w:hAnsi="Arial" w:cs="Arial"/>
                <w:sz w:val="22"/>
                <w:szCs w:val="22"/>
              </w:rPr>
            </w:pPr>
            <w:r w:rsidRPr="00184EB7">
              <w:rPr>
                <w:rFonts w:ascii="Arial" w:hAnsi="Arial" w:cs="Arial"/>
                <w:sz w:val="22"/>
                <w:szCs w:val="22"/>
              </w:rPr>
              <w:t xml:space="preserve">No annotations </w:t>
            </w:r>
            <w:proofErr w:type="gramStart"/>
            <w:r w:rsidRPr="00184EB7">
              <w:rPr>
                <w:rFonts w:ascii="Arial" w:hAnsi="Arial" w:cs="Arial"/>
                <w:sz w:val="22"/>
                <w:szCs w:val="22"/>
              </w:rPr>
              <w:t>at this time</w:t>
            </w:r>
            <w:proofErr w:type="gramEnd"/>
          </w:p>
        </w:tc>
      </w:tr>
      <w:tr w:rsidR="002B7F74" w:rsidRPr="00981EE2" w14:paraId="79C749D6" w14:textId="77777777" w:rsidTr="00D6199A">
        <w:tblPrEx>
          <w:tblCellMar>
            <w:top w:w="0" w:type="dxa"/>
            <w:bottom w:w="0" w:type="dxa"/>
          </w:tblCellMar>
        </w:tblPrEx>
        <w:trPr>
          <w:trHeight w:val="960"/>
          <w:jc w:val="center"/>
        </w:trPr>
        <w:tc>
          <w:tcPr>
            <w:tcW w:w="2951" w:type="dxa"/>
            <w:shd w:val="clear" w:color="auto" w:fill="D9D9D9"/>
          </w:tcPr>
          <w:p w14:paraId="67A98C44" w14:textId="77777777" w:rsidR="002B7F74" w:rsidRPr="00981EE2" w:rsidRDefault="002B7F74" w:rsidP="002B7F74">
            <w:pPr>
              <w:rPr>
                <w:rFonts w:ascii="Arial" w:hAnsi="Arial" w:cs="Arial"/>
                <w:b/>
                <w:sz w:val="22"/>
                <w:szCs w:val="22"/>
              </w:rPr>
            </w:pPr>
            <w:r>
              <w:rPr>
                <w:rFonts w:ascii="Arial" w:hAnsi="Arial" w:cs="Arial"/>
                <w:b/>
                <w:sz w:val="22"/>
                <w:szCs w:val="22"/>
              </w:rPr>
              <w:t>Process and Review:</w:t>
            </w:r>
          </w:p>
        </w:tc>
        <w:tc>
          <w:tcPr>
            <w:tcW w:w="7945" w:type="dxa"/>
          </w:tcPr>
          <w:p w14:paraId="6E76FE5E" w14:textId="77777777" w:rsidR="005F2503" w:rsidRDefault="00A36198" w:rsidP="005F2503">
            <w:pPr>
              <w:rPr>
                <w:rFonts w:ascii="Arial" w:hAnsi="Arial" w:cs="Arial"/>
                <w:sz w:val="22"/>
                <w:szCs w:val="22"/>
              </w:rPr>
            </w:pPr>
            <w:r>
              <w:rPr>
                <w:rFonts w:ascii="Arial" w:hAnsi="Arial" w:cs="Arial"/>
                <w:sz w:val="22"/>
                <w:szCs w:val="22"/>
              </w:rPr>
              <w:t xml:space="preserve">The Expert Review Panel </w:t>
            </w:r>
            <w:r w:rsidR="001B7869">
              <w:rPr>
                <w:rFonts w:ascii="Arial" w:hAnsi="Arial" w:cs="Arial"/>
                <w:sz w:val="22"/>
                <w:szCs w:val="22"/>
              </w:rPr>
              <w:t xml:space="preserve">(ERP) </w:t>
            </w:r>
            <w:r>
              <w:rPr>
                <w:rFonts w:ascii="Arial" w:hAnsi="Arial" w:cs="Arial"/>
                <w:sz w:val="22"/>
                <w:szCs w:val="22"/>
              </w:rPr>
              <w:t xml:space="preserve">reviewed the measures in the </w:t>
            </w:r>
            <w:r w:rsidR="00465878">
              <w:rPr>
                <w:rFonts w:ascii="Arial" w:hAnsi="Arial" w:cs="Arial"/>
                <w:sz w:val="22"/>
                <w:szCs w:val="22"/>
              </w:rPr>
              <w:t>Speech and Hearing</w:t>
            </w:r>
            <w:r>
              <w:rPr>
                <w:rFonts w:ascii="Arial" w:hAnsi="Arial" w:cs="Arial"/>
                <w:sz w:val="22"/>
                <w:szCs w:val="22"/>
              </w:rPr>
              <w:t xml:space="preserve"> domain. </w:t>
            </w:r>
          </w:p>
          <w:p w14:paraId="66094B0A" w14:textId="77777777" w:rsidR="00A36198" w:rsidRDefault="00A36198" w:rsidP="005F2503">
            <w:pPr>
              <w:rPr>
                <w:rFonts w:ascii="Arial" w:hAnsi="Arial" w:cs="Arial"/>
                <w:sz w:val="22"/>
                <w:szCs w:val="22"/>
              </w:rPr>
            </w:pPr>
          </w:p>
          <w:p w14:paraId="0D90B83F" w14:textId="77777777" w:rsidR="00EA1750" w:rsidRPr="00D6199A" w:rsidRDefault="00A36198" w:rsidP="00465878">
            <w:pPr>
              <w:rPr>
                <w:rFonts w:ascii="Arial" w:hAnsi="Arial" w:cs="Arial"/>
                <w:bCs/>
                <w:sz w:val="22"/>
                <w:szCs w:val="22"/>
              </w:rPr>
            </w:pPr>
            <w:r>
              <w:rPr>
                <w:rFonts w:ascii="Arial" w:hAnsi="Arial" w:cs="Arial"/>
                <w:sz w:val="22"/>
                <w:szCs w:val="22"/>
              </w:rPr>
              <w:t xml:space="preserve">Guidance from </w:t>
            </w:r>
            <w:r w:rsidR="001B7869">
              <w:rPr>
                <w:rFonts w:ascii="Arial" w:hAnsi="Arial" w:cs="Arial"/>
                <w:sz w:val="22"/>
                <w:szCs w:val="22"/>
              </w:rPr>
              <w:t xml:space="preserve">the </w:t>
            </w:r>
            <w:r>
              <w:rPr>
                <w:rFonts w:ascii="Arial" w:hAnsi="Arial" w:cs="Arial"/>
                <w:sz w:val="22"/>
                <w:szCs w:val="22"/>
              </w:rPr>
              <w:t>ERP includes</w:t>
            </w:r>
            <w:r w:rsidR="001B7869">
              <w:rPr>
                <w:rFonts w:ascii="Arial" w:hAnsi="Arial" w:cs="Arial"/>
                <w:sz w:val="22"/>
                <w:szCs w:val="22"/>
              </w:rPr>
              <w:t xml:space="preserve"> the following</w:t>
            </w:r>
            <w:r>
              <w:rPr>
                <w:rFonts w:ascii="Arial" w:hAnsi="Arial" w:cs="Arial"/>
                <w:sz w:val="22"/>
                <w:szCs w:val="22"/>
              </w:rPr>
              <w:t>:</w:t>
            </w:r>
          </w:p>
          <w:p w14:paraId="03F8F4CC" w14:textId="77777777" w:rsidR="00EA1750" w:rsidRPr="00D6199A" w:rsidRDefault="00EA1750" w:rsidP="00100E0A">
            <w:pPr>
              <w:rPr>
                <w:rFonts w:ascii="Arial" w:hAnsi="Arial" w:cs="Arial"/>
                <w:b/>
                <w:bCs/>
                <w:sz w:val="22"/>
                <w:szCs w:val="22"/>
                <w:u w:val="single"/>
              </w:rPr>
            </w:pPr>
          </w:p>
          <w:p w14:paraId="00D3FA86" w14:textId="77777777" w:rsidR="00EA1750" w:rsidRPr="00D6199A" w:rsidRDefault="00EA1750" w:rsidP="00D6199A">
            <w:pPr>
              <w:numPr>
                <w:ilvl w:val="0"/>
                <w:numId w:val="24"/>
              </w:numPr>
              <w:ind w:left="1440"/>
              <w:rPr>
                <w:rFonts w:ascii="Arial" w:hAnsi="Arial" w:cs="Arial"/>
                <w:bCs/>
                <w:sz w:val="22"/>
                <w:szCs w:val="22"/>
              </w:rPr>
            </w:pPr>
            <w:r w:rsidRPr="00D6199A">
              <w:rPr>
                <w:rFonts w:ascii="Arial" w:hAnsi="Arial" w:cs="Arial"/>
                <w:bCs/>
                <w:sz w:val="22"/>
                <w:szCs w:val="22"/>
              </w:rPr>
              <w:t>Added a new measure</w:t>
            </w:r>
          </w:p>
          <w:p w14:paraId="5F3E93EF" w14:textId="77777777" w:rsidR="00EA1750" w:rsidRPr="00D6199A" w:rsidRDefault="00DA6349" w:rsidP="00EA1750">
            <w:pPr>
              <w:numPr>
                <w:ilvl w:val="0"/>
                <w:numId w:val="24"/>
              </w:numPr>
              <w:ind w:left="1440"/>
              <w:rPr>
                <w:rFonts w:ascii="Arial" w:hAnsi="Arial" w:cs="Arial"/>
                <w:bCs/>
                <w:sz w:val="22"/>
                <w:szCs w:val="22"/>
              </w:rPr>
            </w:pPr>
            <w:r>
              <w:rPr>
                <w:rFonts w:ascii="Arial" w:hAnsi="Arial" w:cs="Arial"/>
                <w:bCs/>
                <w:sz w:val="22"/>
                <w:szCs w:val="22"/>
              </w:rPr>
              <w:t>Created n</w:t>
            </w:r>
            <w:r w:rsidR="00EA1750" w:rsidRPr="00D6199A">
              <w:rPr>
                <w:rFonts w:ascii="Arial" w:hAnsi="Arial" w:cs="Arial"/>
                <w:bCs/>
                <w:sz w:val="22"/>
                <w:szCs w:val="22"/>
              </w:rPr>
              <w:t>ew Data Dictionary</w:t>
            </w:r>
          </w:p>
          <w:p w14:paraId="7EBE2CEF" w14:textId="77777777" w:rsidR="009607F0" w:rsidRPr="00D6199A" w:rsidRDefault="009607F0" w:rsidP="00100E0A">
            <w:pPr>
              <w:rPr>
                <w:rFonts w:ascii="Arial" w:hAnsi="Arial" w:cs="Arial"/>
                <w:b/>
                <w:bCs/>
                <w:sz w:val="22"/>
                <w:szCs w:val="22"/>
                <w:u w:val="single"/>
              </w:rPr>
            </w:pPr>
          </w:p>
          <w:p w14:paraId="60CED4D1" w14:textId="77777777" w:rsidR="002B7F74" w:rsidRPr="00A26D97" w:rsidRDefault="002B7F74" w:rsidP="00EE7105">
            <w:pPr>
              <w:rPr>
                <w:rFonts w:ascii="Arial" w:hAnsi="Arial" w:cs="Arial"/>
                <w:sz w:val="22"/>
                <w:szCs w:val="22"/>
              </w:rPr>
            </w:pPr>
          </w:p>
        </w:tc>
      </w:tr>
    </w:tbl>
    <w:p w14:paraId="6D6896DE" w14:textId="77777777" w:rsidR="006902DF" w:rsidRPr="00981EE2" w:rsidRDefault="006902DF" w:rsidP="00154EFB">
      <w:pPr>
        <w:rPr>
          <w:rFonts w:ascii="Arial" w:hAnsi="Arial" w:cs="Arial"/>
          <w:sz w:val="22"/>
          <w:szCs w:val="22"/>
        </w:rPr>
      </w:pPr>
    </w:p>
    <w:p w14:paraId="6070B3DD" w14:textId="77777777" w:rsidR="006902DF" w:rsidRPr="00981EE2" w:rsidRDefault="006902DF" w:rsidP="00154EFB">
      <w:pPr>
        <w:rPr>
          <w:rFonts w:ascii="Arial" w:hAnsi="Arial" w:cs="Arial"/>
          <w:sz w:val="22"/>
          <w:szCs w:val="22"/>
        </w:rPr>
      </w:pPr>
    </w:p>
    <w:p w14:paraId="5EB110CE" w14:textId="77777777" w:rsidR="006902DF" w:rsidRPr="00981EE2" w:rsidRDefault="006902DF" w:rsidP="00154EFB">
      <w:pPr>
        <w:rPr>
          <w:rFonts w:ascii="Arial" w:hAnsi="Arial" w:cs="Arial"/>
          <w:sz w:val="22"/>
          <w:szCs w:val="22"/>
        </w:rPr>
      </w:pPr>
    </w:p>
    <w:p w14:paraId="49DEA1C7" w14:textId="77777777" w:rsidR="00981EE2" w:rsidRPr="00981EE2" w:rsidRDefault="00981EE2" w:rsidP="00154EFB">
      <w:pPr>
        <w:rPr>
          <w:rFonts w:ascii="Arial" w:hAnsi="Arial" w:cs="Arial"/>
          <w:sz w:val="22"/>
          <w:szCs w:val="22"/>
        </w:rPr>
      </w:pPr>
    </w:p>
    <w:sectPr w:rsidR="00981EE2" w:rsidRPr="00981EE2" w:rsidSect="00C37848">
      <w:headerReference w:type="default" r:id="rId7"/>
      <w:pgSz w:w="12240" w:h="15840" w:code="1"/>
      <w:pgMar w:top="720" w:right="1296" w:bottom="1152" w:left="1296"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20FD6" w14:textId="77777777" w:rsidR="003F2784" w:rsidRDefault="003F2784">
      <w:r>
        <w:separator/>
      </w:r>
    </w:p>
  </w:endnote>
  <w:endnote w:type="continuationSeparator" w:id="0">
    <w:p w14:paraId="33BD5C69" w14:textId="77777777" w:rsidR="003F2784" w:rsidRDefault="003F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102E8" w14:textId="77777777" w:rsidR="003F2784" w:rsidRDefault="003F2784">
      <w:r>
        <w:separator/>
      </w:r>
    </w:p>
  </w:footnote>
  <w:footnote w:type="continuationSeparator" w:id="0">
    <w:p w14:paraId="3D2716D3" w14:textId="77777777" w:rsidR="003F2784" w:rsidRDefault="003F2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CA483" w14:textId="77777777" w:rsidR="00C604EB" w:rsidRPr="0036273F" w:rsidRDefault="007C1432" w:rsidP="003F496E">
    <w:pPr>
      <w:rPr>
        <w:rFonts w:ascii="Arial" w:hAnsi="Arial" w:cs="Arial"/>
        <w:b/>
        <w:sz w:val="20"/>
        <w:szCs w:val="20"/>
      </w:rPr>
    </w:pPr>
    <w:r>
      <w:rPr>
        <w:rFonts w:ascii="Arial" w:hAnsi="Arial" w:cs="Arial"/>
        <w:b/>
        <w:sz w:val="20"/>
        <w:szCs w:val="20"/>
        <w:u w:val="single"/>
      </w:rPr>
      <w:t>Instrumental Assessments of Voice</w:t>
    </w:r>
    <w:r w:rsidR="00C604EB" w:rsidRPr="0036273F">
      <w:rPr>
        <w:rFonts w:ascii="Arial" w:hAnsi="Arial" w:cs="Arial"/>
        <w:b/>
        <w:sz w:val="20"/>
        <w:szCs w:val="20"/>
      </w:rPr>
      <w:tab/>
    </w:r>
    <w:r w:rsidR="00C604EB" w:rsidRPr="0036273F">
      <w:rPr>
        <w:rFonts w:ascii="Arial" w:hAnsi="Arial" w:cs="Arial"/>
        <w:b/>
        <w:sz w:val="20"/>
        <w:szCs w:val="20"/>
      </w:rPr>
      <w:tab/>
      <w:t xml:space="preserve">                                                </w:t>
    </w:r>
    <w:r w:rsidR="00C604EB">
      <w:rPr>
        <w:rFonts w:ascii="Arial" w:hAnsi="Arial" w:cs="Arial"/>
        <w:b/>
        <w:sz w:val="20"/>
        <w:szCs w:val="20"/>
      </w:rPr>
      <w:tab/>
    </w:r>
    <w:r w:rsidR="00C604EB" w:rsidRPr="0036273F">
      <w:rPr>
        <w:rFonts w:ascii="Arial" w:hAnsi="Arial" w:cs="Arial"/>
        <w:b/>
        <w:sz w:val="20"/>
        <w:szCs w:val="20"/>
      </w:rPr>
      <w:t>Date of SC final approval</w:t>
    </w:r>
  </w:p>
  <w:p w14:paraId="7CC00024" w14:textId="77777777" w:rsidR="00C604EB" w:rsidRDefault="00C604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87121"/>
    <w:multiLevelType w:val="hybridMultilevel"/>
    <w:tmpl w:val="7F02D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6A7C6F"/>
    <w:multiLevelType w:val="hybridMultilevel"/>
    <w:tmpl w:val="2CDA0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1684C"/>
    <w:multiLevelType w:val="hybridMultilevel"/>
    <w:tmpl w:val="E026BFCA"/>
    <w:lvl w:ilvl="0" w:tplc="4BFEA8CE">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 w15:restartNumberingAfterBreak="0">
    <w:nsid w:val="1B1C3963"/>
    <w:multiLevelType w:val="hybridMultilevel"/>
    <w:tmpl w:val="74E8645E"/>
    <w:lvl w:ilvl="0" w:tplc="DA3E066A">
      <w:start w:val="1"/>
      <w:numFmt w:val="bullet"/>
      <w:lvlText w:val="•"/>
      <w:lvlJc w:val="left"/>
      <w:pPr>
        <w:tabs>
          <w:tab w:val="num" w:pos="720"/>
        </w:tabs>
        <w:ind w:left="720" w:hanging="360"/>
      </w:pPr>
      <w:rPr>
        <w:rFonts w:ascii="Times New Roman" w:hAnsi="Times New Roman" w:hint="default"/>
      </w:rPr>
    </w:lvl>
    <w:lvl w:ilvl="1" w:tplc="70029CDA" w:tentative="1">
      <w:start w:val="1"/>
      <w:numFmt w:val="bullet"/>
      <w:lvlText w:val="•"/>
      <w:lvlJc w:val="left"/>
      <w:pPr>
        <w:tabs>
          <w:tab w:val="num" w:pos="1440"/>
        </w:tabs>
        <w:ind w:left="1440" w:hanging="360"/>
      </w:pPr>
      <w:rPr>
        <w:rFonts w:ascii="Times New Roman" w:hAnsi="Times New Roman" w:hint="default"/>
      </w:rPr>
    </w:lvl>
    <w:lvl w:ilvl="2" w:tplc="C15A29E0" w:tentative="1">
      <w:start w:val="1"/>
      <w:numFmt w:val="bullet"/>
      <w:lvlText w:val="•"/>
      <w:lvlJc w:val="left"/>
      <w:pPr>
        <w:tabs>
          <w:tab w:val="num" w:pos="2160"/>
        </w:tabs>
        <w:ind w:left="2160" w:hanging="360"/>
      </w:pPr>
      <w:rPr>
        <w:rFonts w:ascii="Times New Roman" w:hAnsi="Times New Roman" w:hint="default"/>
      </w:rPr>
    </w:lvl>
    <w:lvl w:ilvl="3" w:tplc="050E64C8" w:tentative="1">
      <w:start w:val="1"/>
      <w:numFmt w:val="bullet"/>
      <w:lvlText w:val="•"/>
      <w:lvlJc w:val="left"/>
      <w:pPr>
        <w:tabs>
          <w:tab w:val="num" w:pos="2880"/>
        </w:tabs>
        <w:ind w:left="2880" w:hanging="360"/>
      </w:pPr>
      <w:rPr>
        <w:rFonts w:ascii="Times New Roman" w:hAnsi="Times New Roman" w:hint="default"/>
      </w:rPr>
    </w:lvl>
    <w:lvl w:ilvl="4" w:tplc="EB12CFFC" w:tentative="1">
      <w:start w:val="1"/>
      <w:numFmt w:val="bullet"/>
      <w:lvlText w:val="•"/>
      <w:lvlJc w:val="left"/>
      <w:pPr>
        <w:tabs>
          <w:tab w:val="num" w:pos="3600"/>
        </w:tabs>
        <w:ind w:left="3600" w:hanging="360"/>
      </w:pPr>
      <w:rPr>
        <w:rFonts w:ascii="Times New Roman" w:hAnsi="Times New Roman" w:hint="default"/>
      </w:rPr>
    </w:lvl>
    <w:lvl w:ilvl="5" w:tplc="A156E65E" w:tentative="1">
      <w:start w:val="1"/>
      <w:numFmt w:val="bullet"/>
      <w:lvlText w:val="•"/>
      <w:lvlJc w:val="left"/>
      <w:pPr>
        <w:tabs>
          <w:tab w:val="num" w:pos="4320"/>
        </w:tabs>
        <w:ind w:left="4320" w:hanging="360"/>
      </w:pPr>
      <w:rPr>
        <w:rFonts w:ascii="Times New Roman" w:hAnsi="Times New Roman" w:hint="default"/>
      </w:rPr>
    </w:lvl>
    <w:lvl w:ilvl="6" w:tplc="418E446A" w:tentative="1">
      <w:start w:val="1"/>
      <w:numFmt w:val="bullet"/>
      <w:lvlText w:val="•"/>
      <w:lvlJc w:val="left"/>
      <w:pPr>
        <w:tabs>
          <w:tab w:val="num" w:pos="5040"/>
        </w:tabs>
        <w:ind w:left="5040" w:hanging="360"/>
      </w:pPr>
      <w:rPr>
        <w:rFonts w:ascii="Times New Roman" w:hAnsi="Times New Roman" w:hint="default"/>
      </w:rPr>
    </w:lvl>
    <w:lvl w:ilvl="7" w:tplc="F9BE885A" w:tentative="1">
      <w:start w:val="1"/>
      <w:numFmt w:val="bullet"/>
      <w:lvlText w:val="•"/>
      <w:lvlJc w:val="left"/>
      <w:pPr>
        <w:tabs>
          <w:tab w:val="num" w:pos="5760"/>
        </w:tabs>
        <w:ind w:left="5760" w:hanging="360"/>
      </w:pPr>
      <w:rPr>
        <w:rFonts w:ascii="Times New Roman" w:hAnsi="Times New Roman" w:hint="default"/>
      </w:rPr>
    </w:lvl>
    <w:lvl w:ilvl="8" w:tplc="73A61C5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C8437E0"/>
    <w:multiLevelType w:val="hybridMultilevel"/>
    <w:tmpl w:val="B93A72EC"/>
    <w:lvl w:ilvl="0" w:tplc="4BFEA8CE">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5" w15:restartNumberingAfterBreak="0">
    <w:nsid w:val="288D50A3"/>
    <w:multiLevelType w:val="hybridMultilevel"/>
    <w:tmpl w:val="7B86221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960D73"/>
    <w:multiLevelType w:val="hybridMultilevel"/>
    <w:tmpl w:val="3398A886"/>
    <w:lvl w:ilvl="0" w:tplc="4BFEA8CE">
      <w:start w:val="1"/>
      <w:numFmt w:val="bullet"/>
      <w:lvlText w:val=""/>
      <w:lvlJc w:val="left"/>
      <w:pPr>
        <w:tabs>
          <w:tab w:val="num" w:pos="360"/>
        </w:tabs>
        <w:ind w:left="72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ACC117B"/>
    <w:multiLevelType w:val="hybridMultilevel"/>
    <w:tmpl w:val="962CBD6A"/>
    <w:lvl w:ilvl="0" w:tplc="4BFEA8CE">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8" w15:restartNumberingAfterBreak="0">
    <w:nsid w:val="2BE93B80"/>
    <w:multiLevelType w:val="hybridMultilevel"/>
    <w:tmpl w:val="A7BA0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107EC7"/>
    <w:multiLevelType w:val="hybridMultilevel"/>
    <w:tmpl w:val="CCA0B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8E26293"/>
    <w:multiLevelType w:val="hybridMultilevel"/>
    <w:tmpl w:val="E7124C1E"/>
    <w:lvl w:ilvl="0" w:tplc="4BFEA8CE">
      <w:start w:val="1"/>
      <w:numFmt w:val="bullet"/>
      <w:lvlText w:val=""/>
      <w:lvlJc w:val="left"/>
      <w:pPr>
        <w:tabs>
          <w:tab w:val="num" w:pos="36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C01438"/>
    <w:multiLevelType w:val="hybridMultilevel"/>
    <w:tmpl w:val="B56EAF2A"/>
    <w:lvl w:ilvl="0" w:tplc="4BFEA8CE">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2" w15:restartNumberingAfterBreak="0">
    <w:nsid w:val="437A55C1"/>
    <w:multiLevelType w:val="hybridMultilevel"/>
    <w:tmpl w:val="65FAB8A2"/>
    <w:lvl w:ilvl="0" w:tplc="04090001">
      <w:start w:val="1"/>
      <w:numFmt w:val="bullet"/>
      <w:lvlText w:val=""/>
      <w:lvlJc w:val="left"/>
      <w:pPr>
        <w:ind w:left="90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4541246F"/>
    <w:multiLevelType w:val="hybridMultilevel"/>
    <w:tmpl w:val="6C766842"/>
    <w:lvl w:ilvl="0" w:tplc="4BFEA8CE">
      <w:start w:val="1"/>
      <w:numFmt w:val="bullet"/>
      <w:lvlText w:val=""/>
      <w:lvlJc w:val="left"/>
      <w:pPr>
        <w:tabs>
          <w:tab w:val="num" w:pos="360"/>
        </w:tabs>
        <w:ind w:left="720" w:hanging="360"/>
      </w:pPr>
      <w:rPr>
        <w:rFonts w:ascii="Symbol" w:hAnsi="Symbol"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92E2DF2"/>
    <w:multiLevelType w:val="hybridMultilevel"/>
    <w:tmpl w:val="AEA81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42403"/>
    <w:multiLevelType w:val="hybridMultilevel"/>
    <w:tmpl w:val="71C87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734366"/>
    <w:multiLevelType w:val="hybridMultilevel"/>
    <w:tmpl w:val="72F0E83E"/>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4E710886"/>
    <w:multiLevelType w:val="hybridMultilevel"/>
    <w:tmpl w:val="3FE0F8A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51020E10"/>
    <w:multiLevelType w:val="hybridMultilevel"/>
    <w:tmpl w:val="0BC03734"/>
    <w:lvl w:ilvl="0" w:tplc="5948A01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5310AE0"/>
    <w:multiLevelType w:val="hybridMultilevel"/>
    <w:tmpl w:val="0CEE60C4"/>
    <w:lvl w:ilvl="0" w:tplc="D2C0C262">
      <w:start w:val="1"/>
      <w:numFmt w:val="decimal"/>
      <w:lvlText w:val="%1."/>
      <w:lvlJc w:val="left"/>
      <w:pPr>
        <w:tabs>
          <w:tab w:val="num" w:pos="360"/>
        </w:tabs>
        <w:ind w:left="360" w:hanging="360"/>
      </w:pPr>
      <w:rPr>
        <w:b w:val="0"/>
        <w:bCs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59F0CA3"/>
    <w:multiLevelType w:val="hybridMultilevel"/>
    <w:tmpl w:val="0D385AB4"/>
    <w:lvl w:ilvl="0" w:tplc="4BFEA8CE">
      <w:start w:val="1"/>
      <w:numFmt w:val="bullet"/>
      <w:lvlText w:val=""/>
      <w:lvlJc w:val="left"/>
      <w:pPr>
        <w:tabs>
          <w:tab w:val="num" w:pos="360"/>
        </w:tabs>
        <w:ind w:left="720" w:hanging="360"/>
      </w:pPr>
      <w:rPr>
        <w:rFonts w:ascii="Symbol" w:hAnsi="Symbol" w:hint="default"/>
        <w:b/>
        <w:bCs/>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92A5C86"/>
    <w:multiLevelType w:val="hybridMultilevel"/>
    <w:tmpl w:val="179AD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D54CBE"/>
    <w:multiLevelType w:val="hybridMultilevel"/>
    <w:tmpl w:val="95DA5A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CD46AFD"/>
    <w:multiLevelType w:val="hybridMultilevel"/>
    <w:tmpl w:val="A350E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177571B"/>
    <w:multiLevelType w:val="hybridMultilevel"/>
    <w:tmpl w:val="66064FF8"/>
    <w:lvl w:ilvl="0" w:tplc="D2548046">
      <w:start w:val="5"/>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15:restartNumberingAfterBreak="0">
    <w:nsid w:val="64F31566"/>
    <w:multiLevelType w:val="hybridMultilevel"/>
    <w:tmpl w:val="6096CF04"/>
    <w:lvl w:ilvl="0" w:tplc="4BFEA8CE">
      <w:start w:val="1"/>
      <w:numFmt w:val="bullet"/>
      <w:lvlText w:val=""/>
      <w:lvlJc w:val="left"/>
      <w:pPr>
        <w:tabs>
          <w:tab w:val="num" w:pos="360"/>
        </w:tabs>
        <w:ind w:left="720" w:hanging="360"/>
      </w:pPr>
      <w:rPr>
        <w:rFonts w:ascii="Symbol" w:hAnsi="Symbol"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CEF6068"/>
    <w:multiLevelType w:val="multilevel"/>
    <w:tmpl w:val="96BAF8C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6F94555C"/>
    <w:multiLevelType w:val="hybridMultilevel"/>
    <w:tmpl w:val="630400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4E1B66"/>
    <w:multiLevelType w:val="hybridMultilevel"/>
    <w:tmpl w:val="BB4E24D6"/>
    <w:lvl w:ilvl="0" w:tplc="4BFEA8CE">
      <w:start w:val="1"/>
      <w:numFmt w:val="bullet"/>
      <w:lvlText w:val=""/>
      <w:lvlJc w:val="left"/>
      <w:pPr>
        <w:tabs>
          <w:tab w:val="num" w:pos="360"/>
        </w:tabs>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A531E28"/>
    <w:multiLevelType w:val="hybridMultilevel"/>
    <w:tmpl w:val="29EC8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4721C9"/>
    <w:multiLevelType w:val="hybridMultilevel"/>
    <w:tmpl w:val="4CCED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E956954"/>
    <w:multiLevelType w:val="hybridMultilevel"/>
    <w:tmpl w:val="DECAAB80"/>
    <w:lvl w:ilvl="0" w:tplc="AB10F7A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41644015">
    <w:abstractNumId w:val="2"/>
  </w:num>
  <w:num w:numId="2" w16cid:durableId="174465652">
    <w:abstractNumId w:val="4"/>
  </w:num>
  <w:num w:numId="3" w16cid:durableId="85424938">
    <w:abstractNumId w:val="19"/>
  </w:num>
  <w:num w:numId="4" w16cid:durableId="1161238346">
    <w:abstractNumId w:val="11"/>
  </w:num>
  <w:num w:numId="5" w16cid:durableId="922035064">
    <w:abstractNumId w:val="6"/>
  </w:num>
  <w:num w:numId="6" w16cid:durableId="1731884761">
    <w:abstractNumId w:val="20"/>
  </w:num>
  <w:num w:numId="7" w16cid:durableId="979572304">
    <w:abstractNumId w:val="25"/>
  </w:num>
  <w:num w:numId="8" w16cid:durableId="968702326">
    <w:abstractNumId w:val="13"/>
  </w:num>
  <w:num w:numId="9" w16cid:durableId="713508423">
    <w:abstractNumId w:val="28"/>
  </w:num>
  <w:num w:numId="10" w16cid:durableId="1330404511">
    <w:abstractNumId w:val="10"/>
  </w:num>
  <w:num w:numId="11" w16cid:durableId="358316851">
    <w:abstractNumId w:val="3"/>
  </w:num>
  <w:num w:numId="12" w16cid:durableId="822431203">
    <w:abstractNumId w:val="7"/>
  </w:num>
  <w:num w:numId="13" w16cid:durableId="1102146145">
    <w:abstractNumId w:val="24"/>
  </w:num>
  <w:num w:numId="14" w16cid:durableId="1311866257">
    <w:abstractNumId w:val="14"/>
  </w:num>
  <w:num w:numId="15" w16cid:durableId="1743484197">
    <w:abstractNumId w:val="5"/>
  </w:num>
  <w:num w:numId="16" w16cid:durableId="1377387932">
    <w:abstractNumId w:val="27"/>
  </w:num>
  <w:num w:numId="17" w16cid:durableId="729184813">
    <w:abstractNumId w:val="30"/>
  </w:num>
  <w:num w:numId="18" w16cid:durableId="1760442755">
    <w:abstractNumId w:val="16"/>
  </w:num>
  <w:num w:numId="19" w16cid:durableId="486285248">
    <w:abstractNumId w:val="26"/>
  </w:num>
  <w:num w:numId="20" w16cid:durableId="1335641799">
    <w:abstractNumId w:val="16"/>
  </w:num>
  <w:num w:numId="21" w16cid:durableId="265428047">
    <w:abstractNumId w:val="29"/>
  </w:num>
  <w:num w:numId="22" w16cid:durableId="646056327">
    <w:abstractNumId w:val="15"/>
  </w:num>
  <w:num w:numId="23" w16cid:durableId="860242762">
    <w:abstractNumId w:val="17"/>
  </w:num>
  <w:num w:numId="24" w16cid:durableId="932275820">
    <w:abstractNumId w:val="12"/>
  </w:num>
  <w:num w:numId="25" w16cid:durableId="350227358">
    <w:abstractNumId w:val="21"/>
  </w:num>
  <w:num w:numId="26" w16cid:durableId="1263731990">
    <w:abstractNumId w:val="8"/>
  </w:num>
  <w:num w:numId="27" w16cid:durableId="1037586556">
    <w:abstractNumId w:val="1"/>
  </w:num>
  <w:num w:numId="28" w16cid:durableId="2083599229">
    <w:abstractNumId w:val="22"/>
  </w:num>
  <w:num w:numId="29" w16cid:durableId="1830362674">
    <w:abstractNumId w:val="23"/>
  </w:num>
  <w:num w:numId="30" w16cid:durableId="640768087">
    <w:abstractNumId w:val="0"/>
  </w:num>
  <w:num w:numId="31" w16cid:durableId="1494178327">
    <w:abstractNumId w:val="9"/>
  </w:num>
  <w:num w:numId="32" w16cid:durableId="1952543135">
    <w:abstractNumId w:val="18"/>
  </w:num>
  <w:num w:numId="33" w16cid:durableId="593057417">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E03"/>
    <w:rsid w:val="0000234E"/>
    <w:rsid w:val="000070DA"/>
    <w:rsid w:val="00010291"/>
    <w:rsid w:val="00012AE8"/>
    <w:rsid w:val="000168F4"/>
    <w:rsid w:val="00020515"/>
    <w:rsid w:val="00022357"/>
    <w:rsid w:val="000232E5"/>
    <w:rsid w:val="00032CCE"/>
    <w:rsid w:val="00034A43"/>
    <w:rsid w:val="0003618D"/>
    <w:rsid w:val="00036940"/>
    <w:rsid w:val="00037186"/>
    <w:rsid w:val="00040E4D"/>
    <w:rsid w:val="00041101"/>
    <w:rsid w:val="000449BC"/>
    <w:rsid w:val="000454A2"/>
    <w:rsid w:val="000521A6"/>
    <w:rsid w:val="00054005"/>
    <w:rsid w:val="00055008"/>
    <w:rsid w:val="00057C85"/>
    <w:rsid w:val="00062666"/>
    <w:rsid w:val="00063E86"/>
    <w:rsid w:val="00065BDD"/>
    <w:rsid w:val="00066AFB"/>
    <w:rsid w:val="00071DFF"/>
    <w:rsid w:val="00073724"/>
    <w:rsid w:val="000753CA"/>
    <w:rsid w:val="0007791C"/>
    <w:rsid w:val="000825DC"/>
    <w:rsid w:val="00086B33"/>
    <w:rsid w:val="000913FF"/>
    <w:rsid w:val="00091B07"/>
    <w:rsid w:val="000948ED"/>
    <w:rsid w:val="00096938"/>
    <w:rsid w:val="000977FC"/>
    <w:rsid w:val="00097BCB"/>
    <w:rsid w:val="000A38F8"/>
    <w:rsid w:val="000A3939"/>
    <w:rsid w:val="000A64F2"/>
    <w:rsid w:val="000B04CC"/>
    <w:rsid w:val="000C4099"/>
    <w:rsid w:val="000C4564"/>
    <w:rsid w:val="000C4A4D"/>
    <w:rsid w:val="000D0F67"/>
    <w:rsid w:val="000D164A"/>
    <w:rsid w:val="000D5658"/>
    <w:rsid w:val="000E4F78"/>
    <w:rsid w:val="000E70E9"/>
    <w:rsid w:val="000F1B73"/>
    <w:rsid w:val="00100E0A"/>
    <w:rsid w:val="001024B4"/>
    <w:rsid w:val="00111537"/>
    <w:rsid w:val="00115F3F"/>
    <w:rsid w:val="00117985"/>
    <w:rsid w:val="00120BDC"/>
    <w:rsid w:val="00124946"/>
    <w:rsid w:val="00127C66"/>
    <w:rsid w:val="00132012"/>
    <w:rsid w:val="00135342"/>
    <w:rsid w:val="00136FEB"/>
    <w:rsid w:val="00140E9B"/>
    <w:rsid w:val="00145CDB"/>
    <w:rsid w:val="0014724B"/>
    <w:rsid w:val="0015097C"/>
    <w:rsid w:val="00154EFB"/>
    <w:rsid w:val="001575AB"/>
    <w:rsid w:val="00161693"/>
    <w:rsid w:val="00172E1C"/>
    <w:rsid w:val="001758F0"/>
    <w:rsid w:val="0017784A"/>
    <w:rsid w:val="001846DE"/>
    <w:rsid w:val="00184EB7"/>
    <w:rsid w:val="001858B0"/>
    <w:rsid w:val="00186F30"/>
    <w:rsid w:val="00192529"/>
    <w:rsid w:val="00196D1F"/>
    <w:rsid w:val="001A2D35"/>
    <w:rsid w:val="001A419B"/>
    <w:rsid w:val="001A4E78"/>
    <w:rsid w:val="001B0CA5"/>
    <w:rsid w:val="001B3B8C"/>
    <w:rsid w:val="001B598D"/>
    <w:rsid w:val="001B73D0"/>
    <w:rsid w:val="001B7869"/>
    <w:rsid w:val="001C035C"/>
    <w:rsid w:val="001C4111"/>
    <w:rsid w:val="001C5FF0"/>
    <w:rsid w:val="001C6F9A"/>
    <w:rsid w:val="001C7AF5"/>
    <w:rsid w:val="001D14E2"/>
    <w:rsid w:val="001D2DF4"/>
    <w:rsid w:val="001D3952"/>
    <w:rsid w:val="001D5A61"/>
    <w:rsid w:val="001D6184"/>
    <w:rsid w:val="001E09FF"/>
    <w:rsid w:val="001E36C0"/>
    <w:rsid w:val="001E5855"/>
    <w:rsid w:val="001E66A6"/>
    <w:rsid w:val="001F15B7"/>
    <w:rsid w:val="001F233B"/>
    <w:rsid w:val="001F47C8"/>
    <w:rsid w:val="00202C57"/>
    <w:rsid w:val="002107DC"/>
    <w:rsid w:val="0021243E"/>
    <w:rsid w:val="00214DD1"/>
    <w:rsid w:val="00217DD4"/>
    <w:rsid w:val="002224AD"/>
    <w:rsid w:val="0022261F"/>
    <w:rsid w:val="00223402"/>
    <w:rsid w:val="00230346"/>
    <w:rsid w:val="00232941"/>
    <w:rsid w:val="0024346B"/>
    <w:rsid w:val="002447EF"/>
    <w:rsid w:val="00244D78"/>
    <w:rsid w:val="00252180"/>
    <w:rsid w:val="00253655"/>
    <w:rsid w:val="00254644"/>
    <w:rsid w:val="0025610A"/>
    <w:rsid w:val="00257B2B"/>
    <w:rsid w:val="002611D8"/>
    <w:rsid w:val="002654E5"/>
    <w:rsid w:val="002672B9"/>
    <w:rsid w:val="00267FEC"/>
    <w:rsid w:val="00273682"/>
    <w:rsid w:val="00275CD2"/>
    <w:rsid w:val="002806C3"/>
    <w:rsid w:val="00280A6F"/>
    <w:rsid w:val="00280FDC"/>
    <w:rsid w:val="00282E2F"/>
    <w:rsid w:val="00286020"/>
    <w:rsid w:val="0029042F"/>
    <w:rsid w:val="00292A73"/>
    <w:rsid w:val="002965A4"/>
    <w:rsid w:val="002A0BB9"/>
    <w:rsid w:val="002A1F7A"/>
    <w:rsid w:val="002A2DC6"/>
    <w:rsid w:val="002A36D3"/>
    <w:rsid w:val="002B2AC4"/>
    <w:rsid w:val="002B3836"/>
    <w:rsid w:val="002B7F74"/>
    <w:rsid w:val="002C076E"/>
    <w:rsid w:val="002C3755"/>
    <w:rsid w:val="002C60FF"/>
    <w:rsid w:val="002C7EAF"/>
    <w:rsid w:val="002D348E"/>
    <w:rsid w:val="002D389B"/>
    <w:rsid w:val="002D673B"/>
    <w:rsid w:val="002D786B"/>
    <w:rsid w:val="002E0B4A"/>
    <w:rsid w:val="002E2213"/>
    <w:rsid w:val="002E6D16"/>
    <w:rsid w:val="002F00AB"/>
    <w:rsid w:val="00301CEA"/>
    <w:rsid w:val="00303EEF"/>
    <w:rsid w:val="0030486B"/>
    <w:rsid w:val="00307273"/>
    <w:rsid w:val="003136EB"/>
    <w:rsid w:val="00320260"/>
    <w:rsid w:val="0032103E"/>
    <w:rsid w:val="00324525"/>
    <w:rsid w:val="003332F5"/>
    <w:rsid w:val="00335722"/>
    <w:rsid w:val="00336B63"/>
    <w:rsid w:val="00343BA0"/>
    <w:rsid w:val="00343EEE"/>
    <w:rsid w:val="003456E4"/>
    <w:rsid w:val="0034758A"/>
    <w:rsid w:val="003505CC"/>
    <w:rsid w:val="00354695"/>
    <w:rsid w:val="00360B03"/>
    <w:rsid w:val="0036123A"/>
    <w:rsid w:val="003619AA"/>
    <w:rsid w:val="0036273F"/>
    <w:rsid w:val="0036312B"/>
    <w:rsid w:val="00365DAA"/>
    <w:rsid w:val="00366447"/>
    <w:rsid w:val="0037033A"/>
    <w:rsid w:val="00371848"/>
    <w:rsid w:val="00372919"/>
    <w:rsid w:val="00373002"/>
    <w:rsid w:val="0037396D"/>
    <w:rsid w:val="00373F55"/>
    <w:rsid w:val="00376052"/>
    <w:rsid w:val="00376CF0"/>
    <w:rsid w:val="00376D0E"/>
    <w:rsid w:val="00380121"/>
    <w:rsid w:val="00380E53"/>
    <w:rsid w:val="0038448E"/>
    <w:rsid w:val="00384494"/>
    <w:rsid w:val="00385778"/>
    <w:rsid w:val="0038715A"/>
    <w:rsid w:val="003876F1"/>
    <w:rsid w:val="00387C69"/>
    <w:rsid w:val="00390376"/>
    <w:rsid w:val="00391291"/>
    <w:rsid w:val="0039407C"/>
    <w:rsid w:val="003946B3"/>
    <w:rsid w:val="003A0607"/>
    <w:rsid w:val="003A193B"/>
    <w:rsid w:val="003A65BD"/>
    <w:rsid w:val="003A6637"/>
    <w:rsid w:val="003B2B40"/>
    <w:rsid w:val="003B504C"/>
    <w:rsid w:val="003C1872"/>
    <w:rsid w:val="003C3F2F"/>
    <w:rsid w:val="003C71FE"/>
    <w:rsid w:val="003C7405"/>
    <w:rsid w:val="003D0921"/>
    <w:rsid w:val="003D1784"/>
    <w:rsid w:val="003D27CB"/>
    <w:rsid w:val="003D284C"/>
    <w:rsid w:val="003D6338"/>
    <w:rsid w:val="003D7D49"/>
    <w:rsid w:val="003E16A4"/>
    <w:rsid w:val="003E28A8"/>
    <w:rsid w:val="003E3DEB"/>
    <w:rsid w:val="003E65E5"/>
    <w:rsid w:val="003F2784"/>
    <w:rsid w:val="003F2C92"/>
    <w:rsid w:val="003F42D5"/>
    <w:rsid w:val="003F4866"/>
    <w:rsid w:val="003F496E"/>
    <w:rsid w:val="00401C0E"/>
    <w:rsid w:val="004028E0"/>
    <w:rsid w:val="00402E79"/>
    <w:rsid w:val="00402FAF"/>
    <w:rsid w:val="00403617"/>
    <w:rsid w:val="00406CE7"/>
    <w:rsid w:val="00410048"/>
    <w:rsid w:val="004267EE"/>
    <w:rsid w:val="00426F10"/>
    <w:rsid w:val="00432878"/>
    <w:rsid w:val="00432C78"/>
    <w:rsid w:val="00433FCD"/>
    <w:rsid w:val="00435DC5"/>
    <w:rsid w:val="004365F2"/>
    <w:rsid w:val="00443256"/>
    <w:rsid w:val="00444543"/>
    <w:rsid w:val="00446E32"/>
    <w:rsid w:val="00450B76"/>
    <w:rsid w:val="00454667"/>
    <w:rsid w:val="00457054"/>
    <w:rsid w:val="004609D1"/>
    <w:rsid w:val="00461798"/>
    <w:rsid w:val="0046236D"/>
    <w:rsid w:val="00462F0D"/>
    <w:rsid w:val="0046535B"/>
    <w:rsid w:val="00465878"/>
    <w:rsid w:val="00466514"/>
    <w:rsid w:val="00471B3C"/>
    <w:rsid w:val="00471ED4"/>
    <w:rsid w:val="0047425F"/>
    <w:rsid w:val="00474F6E"/>
    <w:rsid w:val="0048002C"/>
    <w:rsid w:val="00483B1D"/>
    <w:rsid w:val="00490CE7"/>
    <w:rsid w:val="00491B2C"/>
    <w:rsid w:val="004926F7"/>
    <w:rsid w:val="00492863"/>
    <w:rsid w:val="00492BBA"/>
    <w:rsid w:val="0049592C"/>
    <w:rsid w:val="00495EDB"/>
    <w:rsid w:val="004970EE"/>
    <w:rsid w:val="004A3518"/>
    <w:rsid w:val="004A7550"/>
    <w:rsid w:val="004B2507"/>
    <w:rsid w:val="004B31B6"/>
    <w:rsid w:val="004B5531"/>
    <w:rsid w:val="004C1B25"/>
    <w:rsid w:val="004C2F61"/>
    <w:rsid w:val="004C3F11"/>
    <w:rsid w:val="004C4128"/>
    <w:rsid w:val="004C4759"/>
    <w:rsid w:val="004C498C"/>
    <w:rsid w:val="004C6528"/>
    <w:rsid w:val="004D086D"/>
    <w:rsid w:val="004D1133"/>
    <w:rsid w:val="004D4226"/>
    <w:rsid w:val="004D4B70"/>
    <w:rsid w:val="004E15AC"/>
    <w:rsid w:val="004E2C1B"/>
    <w:rsid w:val="004E50F3"/>
    <w:rsid w:val="004E7678"/>
    <w:rsid w:val="004F375D"/>
    <w:rsid w:val="004F3897"/>
    <w:rsid w:val="00503561"/>
    <w:rsid w:val="005043E3"/>
    <w:rsid w:val="00504910"/>
    <w:rsid w:val="0050533F"/>
    <w:rsid w:val="00506123"/>
    <w:rsid w:val="0050754B"/>
    <w:rsid w:val="005127A0"/>
    <w:rsid w:val="0051687D"/>
    <w:rsid w:val="00516EDC"/>
    <w:rsid w:val="0052310B"/>
    <w:rsid w:val="005234E2"/>
    <w:rsid w:val="00523A09"/>
    <w:rsid w:val="00524A6F"/>
    <w:rsid w:val="00526E17"/>
    <w:rsid w:val="005332E6"/>
    <w:rsid w:val="00535448"/>
    <w:rsid w:val="00540376"/>
    <w:rsid w:val="00540DA0"/>
    <w:rsid w:val="00541FDE"/>
    <w:rsid w:val="00542C05"/>
    <w:rsid w:val="00542C20"/>
    <w:rsid w:val="005443EF"/>
    <w:rsid w:val="00545422"/>
    <w:rsid w:val="00546351"/>
    <w:rsid w:val="0054715E"/>
    <w:rsid w:val="00547CE9"/>
    <w:rsid w:val="0055000D"/>
    <w:rsid w:val="00551D0D"/>
    <w:rsid w:val="0055215F"/>
    <w:rsid w:val="00553CB2"/>
    <w:rsid w:val="0055476D"/>
    <w:rsid w:val="005572DF"/>
    <w:rsid w:val="00563576"/>
    <w:rsid w:val="0056379F"/>
    <w:rsid w:val="005638BD"/>
    <w:rsid w:val="005646B4"/>
    <w:rsid w:val="0056515A"/>
    <w:rsid w:val="0057674A"/>
    <w:rsid w:val="005801B2"/>
    <w:rsid w:val="00580FD1"/>
    <w:rsid w:val="00583370"/>
    <w:rsid w:val="00591DB5"/>
    <w:rsid w:val="00593614"/>
    <w:rsid w:val="005A160A"/>
    <w:rsid w:val="005A162C"/>
    <w:rsid w:val="005A209B"/>
    <w:rsid w:val="005A32A6"/>
    <w:rsid w:val="005A47DD"/>
    <w:rsid w:val="005B6FCC"/>
    <w:rsid w:val="005B7525"/>
    <w:rsid w:val="005C0225"/>
    <w:rsid w:val="005C33FC"/>
    <w:rsid w:val="005C4DD0"/>
    <w:rsid w:val="005C5E06"/>
    <w:rsid w:val="005C71CD"/>
    <w:rsid w:val="005D5C9C"/>
    <w:rsid w:val="005E3839"/>
    <w:rsid w:val="005F2503"/>
    <w:rsid w:val="006000A1"/>
    <w:rsid w:val="00606B95"/>
    <w:rsid w:val="00615178"/>
    <w:rsid w:val="006230F1"/>
    <w:rsid w:val="00624CEC"/>
    <w:rsid w:val="00627932"/>
    <w:rsid w:val="0063063B"/>
    <w:rsid w:val="00632B14"/>
    <w:rsid w:val="00632CD9"/>
    <w:rsid w:val="00641056"/>
    <w:rsid w:val="00642105"/>
    <w:rsid w:val="0065047C"/>
    <w:rsid w:val="0065460F"/>
    <w:rsid w:val="00656019"/>
    <w:rsid w:val="006665A1"/>
    <w:rsid w:val="006675EC"/>
    <w:rsid w:val="00672852"/>
    <w:rsid w:val="00680A9B"/>
    <w:rsid w:val="00682081"/>
    <w:rsid w:val="00682334"/>
    <w:rsid w:val="00683C2B"/>
    <w:rsid w:val="00683DAB"/>
    <w:rsid w:val="006847BB"/>
    <w:rsid w:val="006902DF"/>
    <w:rsid w:val="006921AD"/>
    <w:rsid w:val="00696AC7"/>
    <w:rsid w:val="00697BFC"/>
    <w:rsid w:val="006A1C1D"/>
    <w:rsid w:val="006A2407"/>
    <w:rsid w:val="006A3903"/>
    <w:rsid w:val="006B0544"/>
    <w:rsid w:val="006B1B8C"/>
    <w:rsid w:val="006B2AA0"/>
    <w:rsid w:val="006B62A9"/>
    <w:rsid w:val="006C0A23"/>
    <w:rsid w:val="006C41DD"/>
    <w:rsid w:val="006D058F"/>
    <w:rsid w:val="006D0622"/>
    <w:rsid w:val="006E0999"/>
    <w:rsid w:val="006E1D3F"/>
    <w:rsid w:val="006E4AF3"/>
    <w:rsid w:val="006E700B"/>
    <w:rsid w:val="006E751F"/>
    <w:rsid w:val="006F251C"/>
    <w:rsid w:val="006F2E33"/>
    <w:rsid w:val="006F3145"/>
    <w:rsid w:val="006F4ED9"/>
    <w:rsid w:val="00701B24"/>
    <w:rsid w:val="0070215D"/>
    <w:rsid w:val="00702FB1"/>
    <w:rsid w:val="0070516E"/>
    <w:rsid w:val="00712A5F"/>
    <w:rsid w:val="00716FF6"/>
    <w:rsid w:val="00717211"/>
    <w:rsid w:val="007234C6"/>
    <w:rsid w:val="00724954"/>
    <w:rsid w:val="00730199"/>
    <w:rsid w:val="0073089F"/>
    <w:rsid w:val="00735AC2"/>
    <w:rsid w:val="00735FA8"/>
    <w:rsid w:val="00736235"/>
    <w:rsid w:val="0074117B"/>
    <w:rsid w:val="007418D1"/>
    <w:rsid w:val="00745268"/>
    <w:rsid w:val="007465A6"/>
    <w:rsid w:val="00746A68"/>
    <w:rsid w:val="00747416"/>
    <w:rsid w:val="00752C0E"/>
    <w:rsid w:val="007532A7"/>
    <w:rsid w:val="00756B1C"/>
    <w:rsid w:val="007573DA"/>
    <w:rsid w:val="007615F3"/>
    <w:rsid w:val="00767EEC"/>
    <w:rsid w:val="00772E17"/>
    <w:rsid w:val="00775570"/>
    <w:rsid w:val="00777CA3"/>
    <w:rsid w:val="00782404"/>
    <w:rsid w:val="0078620D"/>
    <w:rsid w:val="00786B4D"/>
    <w:rsid w:val="00793F0B"/>
    <w:rsid w:val="0079426A"/>
    <w:rsid w:val="00794B6A"/>
    <w:rsid w:val="007A41FB"/>
    <w:rsid w:val="007A6B95"/>
    <w:rsid w:val="007B2F3D"/>
    <w:rsid w:val="007B3267"/>
    <w:rsid w:val="007B6CDB"/>
    <w:rsid w:val="007C044C"/>
    <w:rsid w:val="007C1432"/>
    <w:rsid w:val="007C14C8"/>
    <w:rsid w:val="007D15EE"/>
    <w:rsid w:val="007D2DDB"/>
    <w:rsid w:val="007D5F1C"/>
    <w:rsid w:val="007E34DC"/>
    <w:rsid w:val="007F08FB"/>
    <w:rsid w:val="007F0EF4"/>
    <w:rsid w:val="007F10F3"/>
    <w:rsid w:val="007F263E"/>
    <w:rsid w:val="007F3D7E"/>
    <w:rsid w:val="007F4372"/>
    <w:rsid w:val="007F7390"/>
    <w:rsid w:val="007F7AE8"/>
    <w:rsid w:val="00801EC3"/>
    <w:rsid w:val="00803777"/>
    <w:rsid w:val="008069B2"/>
    <w:rsid w:val="00812E69"/>
    <w:rsid w:val="0081313E"/>
    <w:rsid w:val="0081355F"/>
    <w:rsid w:val="008139F6"/>
    <w:rsid w:val="008176B3"/>
    <w:rsid w:val="00817E22"/>
    <w:rsid w:val="00821DE7"/>
    <w:rsid w:val="008236E9"/>
    <w:rsid w:val="00824C11"/>
    <w:rsid w:val="00826D08"/>
    <w:rsid w:val="00827AF1"/>
    <w:rsid w:val="008348A5"/>
    <w:rsid w:val="00840127"/>
    <w:rsid w:val="008433E1"/>
    <w:rsid w:val="0084647B"/>
    <w:rsid w:val="00850A25"/>
    <w:rsid w:val="0085797D"/>
    <w:rsid w:val="00861B93"/>
    <w:rsid w:val="0086272E"/>
    <w:rsid w:val="00864D40"/>
    <w:rsid w:val="008656BD"/>
    <w:rsid w:val="008729AF"/>
    <w:rsid w:val="00873443"/>
    <w:rsid w:val="00874C4C"/>
    <w:rsid w:val="0087599E"/>
    <w:rsid w:val="00876DB2"/>
    <w:rsid w:val="00881323"/>
    <w:rsid w:val="00884765"/>
    <w:rsid w:val="00891BD7"/>
    <w:rsid w:val="00892CDD"/>
    <w:rsid w:val="008945E9"/>
    <w:rsid w:val="008A0291"/>
    <w:rsid w:val="008A218B"/>
    <w:rsid w:val="008B271F"/>
    <w:rsid w:val="008B4EA6"/>
    <w:rsid w:val="008B558B"/>
    <w:rsid w:val="008B76C0"/>
    <w:rsid w:val="008D3C8D"/>
    <w:rsid w:val="008E05A4"/>
    <w:rsid w:val="008F1359"/>
    <w:rsid w:val="008F1FE4"/>
    <w:rsid w:val="008F2480"/>
    <w:rsid w:val="008F2508"/>
    <w:rsid w:val="008F45A7"/>
    <w:rsid w:val="00900301"/>
    <w:rsid w:val="00912C52"/>
    <w:rsid w:val="009157F6"/>
    <w:rsid w:val="00923397"/>
    <w:rsid w:val="009238A2"/>
    <w:rsid w:val="00932760"/>
    <w:rsid w:val="0093276B"/>
    <w:rsid w:val="00936BC7"/>
    <w:rsid w:val="00940822"/>
    <w:rsid w:val="00942B94"/>
    <w:rsid w:val="00955804"/>
    <w:rsid w:val="009607F0"/>
    <w:rsid w:val="00970153"/>
    <w:rsid w:val="00972155"/>
    <w:rsid w:val="009724D2"/>
    <w:rsid w:val="00973037"/>
    <w:rsid w:val="009737DD"/>
    <w:rsid w:val="00976799"/>
    <w:rsid w:val="009803A2"/>
    <w:rsid w:val="00981EE2"/>
    <w:rsid w:val="009820AE"/>
    <w:rsid w:val="0098406B"/>
    <w:rsid w:val="009874F7"/>
    <w:rsid w:val="00990CA9"/>
    <w:rsid w:val="0099799F"/>
    <w:rsid w:val="009A176B"/>
    <w:rsid w:val="009A4377"/>
    <w:rsid w:val="009B07ED"/>
    <w:rsid w:val="009B6A36"/>
    <w:rsid w:val="009C0A13"/>
    <w:rsid w:val="009C21EF"/>
    <w:rsid w:val="009D0C95"/>
    <w:rsid w:val="009D1CB3"/>
    <w:rsid w:val="009D1CDB"/>
    <w:rsid w:val="009D27DD"/>
    <w:rsid w:val="009D6444"/>
    <w:rsid w:val="009D6827"/>
    <w:rsid w:val="009D702D"/>
    <w:rsid w:val="009E11FA"/>
    <w:rsid w:val="009E1670"/>
    <w:rsid w:val="009E31D9"/>
    <w:rsid w:val="009E55D3"/>
    <w:rsid w:val="009E74F8"/>
    <w:rsid w:val="009E7556"/>
    <w:rsid w:val="009F4410"/>
    <w:rsid w:val="009F4E90"/>
    <w:rsid w:val="00A00242"/>
    <w:rsid w:val="00A011FF"/>
    <w:rsid w:val="00A02104"/>
    <w:rsid w:val="00A0249F"/>
    <w:rsid w:val="00A060CC"/>
    <w:rsid w:val="00A122E5"/>
    <w:rsid w:val="00A13A0C"/>
    <w:rsid w:val="00A14486"/>
    <w:rsid w:val="00A16BDE"/>
    <w:rsid w:val="00A22D1F"/>
    <w:rsid w:val="00A26D97"/>
    <w:rsid w:val="00A2730E"/>
    <w:rsid w:val="00A2795F"/>
    <w:rsid w:val="00A354B0"/>
    <w:rsid w:val="00A36198"/>
    <w:rsid w:val="00A376C9"/>
    <w:rsid w:val="00A406B6"/>
    <w:rsid w:val="00A409A5"/>
    <w:rsid w:val="00A443C9"/>
    <w:rsid w:val="00A47807"/>
    <w:rsid w:val="00A538BD"/>
    <w:rsid w:val="00A53D4A"/>
    <w:rsid w:val="00A56260"/>
    <w:rsid w:val="00A56B27"/>
    <w:rsid w:val="00A62B19"/>
    <w:rsid w:val="00A676CF"/>
    <w:rsid w:val="00A7124D"/>
    <w:rsid w:val="00A7393E"/>
    <w:rsid w:val="00A73951"/>
    <w:rsid w:val="00A76AB9"/>
    <w:rsid w:val="00A770A0"/>
    <w:rsid w:val="00A81C31"/>
    <w:rsid w:val="00A856B8"/>
    <w:rsid w:val="00A87996"/>
    <w:rsid w:val="00A90718"/>
    <w:rsid w:val="00A91EF3"/>
    <w:rsid w:val="00A94001"/>
    <w:rsid w:val="00A97EAC"/>
    <w:rsid w:val="00AA145D"/>
    <w:rsid w:val="00AA1569"/>
    <w:rsid w:val="00AA3D82"/>
    <w:rsid w:val="00AB14C4"/>
    <w:rsid w:val="00AB15FA"/>
    <w:rsid w:val="00AB3935"/>
    <w:rsid w:val="00AB449E"/>
    <w:rsid w:val="00AC2564"/>
    <w:rsid w:val="00AC3AF0"/>
    <w:rsid w:val="00AC505B"/>
    <w:rsid w:val="00AC666E"/>
    <w:rsid w:val="00AD0CDF"/>
    <w:rsid w:val="00AD60AB"/>
    <w:rsid w:val="00AE15A4"/>
    <w:rsid w:val="00AE4A6C"/>
    <w:rsid w:val="00AF4520"/>
    <w:rsid w:val="00B02748"/>
    <w:rsid w:val="00B03D26"/>
    <w:rsid w:val="00B12118"/>
    <w:rsid w:val="00B126F7"/>
    <w:rsid w:val="00B133BB"/>
    <w:rsid w:val="00B175FE"/>
    <w:rsid w:val="00B2219A"/>
    <w:rsid w:val="00B25ACD"/>
    <w:rsid w:val="00B33BCC"/>
    <w:rsid w:val="00B4009F"/>
    <w:rsid w:val="00B42BF9"/>
    <w:rsid w:val="00B46428"/>
    <w:rsid w:val="00B464AC"/>
    <w:rsid w:val="00B55D3E"/>
    <w:rsid w:val="00B6076F"/>
    <w:rsid w:val="00B6770E"/>
    <w:rsid w:val="00B7495D"/>
    <w:rsid w:val="00B752AE"/>
    <w:rsid w:val="00B7592A"/>
    <w:rsid w:val="00B83777"/>
    <w:rsid w:val="00B8487D"/>
    <w:rsid w:val="00B84B0B"/>
    <w:rsid w:val="00B85A64"/>
    <w:rsid w:val="00B87AA2"/>
    <w:rsid w:val="00B90417"/>
    <w:rsid w:val="00B96BE5"/>
    <w:rsid w:val="00B97DB0"/>
    <w:rsid w:val="00BA085F"/>
    <w:rsid w:val="00BA3CBC"/>
    <w:rsid w:val="00BA3E27"/>
    <w:rsid w:val="00BA3E2C"/>
    <w:rsid w:val="00BA4EA7"/>
    <w:rsid w:val="00BB05D5"/>
    <w:rsid w:val="00BB2CEE"/>
    <w:rsid w:val="00BB4B6F"/>
    <w:rsid w:val="00BB563F"/>
    <w:rsid w:val="00BB7023"/>
    <w:rsid w:val="00BC15DA"/>
    <w:rsid w:val="00BC4647"/>
    <w:rsid w:val="00BD1C70"/>
    <w:rsid w:val="00BD3831"/>
    <w:rsid w:val="00BD54D9"/>
    <w:rsid w:val="00BD770D"/>
    <w:rsid w:val="00BE41F7"/>
    <w:rsid w:val="00BF0642"/>
    <w:rsid w:val="00BF5AF4"/>
    <w:rsid w:val="00BF6C32"/>
    <w:rsid w:val="00C0327B"/>
    <w:rsid w:val="00C04006"/>
    <w:rsid w:val="00C065D3"/>
    <w:rsid w:val="00C07DF1"/>
    <w:rsid w:val="00C12996"/>
    <w:rsid w:val="00C142F3"/>
    <w:rsid w:val="00C20E03"/>
    <w:rsid w:val="00C21B78"/>
    <w:rsid w:val="00C23C5E"/>
    <w:rsid w:val="00C24E3A"/>
    <w:rsid w:val="00C31F41"/>
    <w:rsid w:val="00C37848"/>
    <w:rsid w:val="00C41D6A"/>
    <w:rsid w:val="00C41DFE"/>
    <w:rsid w:val="00C44053"/>
    <w:rsid w:val="00C44F63"/>
    <w:rsid w:val="00C45485"/>
    <w:rsid w:val="00C46D10"/>
    <w:rsid w:val="00C521A3"/>
    <w:rsid w:val="00C52980"/>
    <w:rsid w:val="00C53427"/>
    <w:rsid w:val="00C53D46"/>
    <w:rsid w:val="00C53F58"/>
    <w:rsid w:val="00C547D3"/>
    <w:rsid w:val="00C604EB"/>
    <w:rsid w:val="00C62663"/>
    <w:rsid w:val="00C63786"/>
    <w:rsid w:val="00C64BE2"/>
    <w:rsid w:val="00C65DFB"/>
    <w:rsid w:val="00C66289"/>
    <w:rsid w:val="00C67393"/>
    <w:rsid w:val="00C734D7"/>
    <w:rsid w:val="00C73FFA"/>
    <w:rsid w:val="00C74544"/>
    <w:rsid w:val="00C83C6D"/>
    <w:rsid w:val="00C86E48"/>
    <w:rsid w:val="00CA441E"/>
    <w:rsid w:val="00CA7346"/>
    <w:rsid w:val="00CB19B8"/>
    <w:rsid w:val="00CB345A"/>
    <w:rsid w:val="00CC0873"/>
    <w:rsid w:val="00CC47BE"/>
    <w:rsid w:val="00CE38A0"/>
    <w:rsid w:val="00CE4DE2"/>
    <w:rsid w:val="00CF0815"/>
    <w:rsid w:val="00CF3682"/>
    <w:rsid w:val="00CF5A87"/>
    <w:rsid w:val="00D009F5"/>
    <w:rsid w:val="00D03E64"/>
    <w:rsid w:val="00D052E1"/>
    <w:rsid w:val="00D06D76"/>
    <w:rsid w:val="00D0783E"/>
    <w:rsid w:val="00D11D9B"/>
    <w:rsid w:val="00D2259C"/>
    <w:rsid w:val="00D2505F"/>
    <w:rsid w:val="00D2618A"/>
    <w:rsid w:val="00D26B12"/>
    <w:rsid w:val="00D27182"/>
    <w:rsid w:val="00D339C4"/>
    <w:rsid w:val="00D33D6A"/>
    <w:rsid w:val="00D350CE"/>
    <w:rsid w:val="00D44305"/>
    <w:rsid w:val="00D50303"/>
    <w:rsid w:val="00D55383"/>
    <w:rsid w:val="00D55B9C"/>
    <w:rsid w:val="00D57F8B"/>
    <w:rsid w:val="00D60280"/>
    <w:rsid w:val="00D6178F"/>
    <w:rsid w:val="00D6199A"/>
    <w:rsid w:val="00D64D96"/>
    <w:rsid w:val="00D654B5"/>
    <w:rsid w:val="00D66EA3"/>
    <w:rsid w:val="00D74497"/>
    <w:rsid w:val="00D86B31"/>
    <w:rsid w:val="00D87356"/>
    <w:rsid w:val="00D92D7E"/>
    <w:rsid w:val="00D9700C"/>
    <w:rsid w:val="00D97FF4"/>
    <w:rsid w:val="00DA1AE2"/>
    <w:rsid w:val="00DA35A8"/>
    <w:rsid w:val="00DA3C7C"/>
    <w:rsid w:val="00DA4287"/>
    <w:rsid w:val="00DA573B"/>
    <w:rsid w:val="00DA6349"/>
    <w:rsid w:val="00DB436A"/>
    <w:rsid w:val="00DC7784"/>
    <w:rsid w:val="00DD414D"/>
    <w:rsid w:val="00DD510B"/>
    <w:rsid w:val="00DD67DF"/>
    <w:rsid w:val="00DE076F"/>
    <w:rsid w:val="00DE1DF8"/>
    <w:rsid w:val="00DE33F5"/>
    <w:rsid w:val="00DE3D30"/>
    <w:rsid w:val="00DE4A08"/>
    <w:rsid w:val="00DE643D"/>
    <w:rsid w:val="00DF0C23"/>
    <w:rsid w:val="00E004C7"/>
    <w:rsid w:val="00E05A8D"/>
    <w:rsid w:val="00E12F02"/>
    <w:rsid w:val="00E131D0"/>
    <w:rsid w:val="00E13D64"/>
    <w:rsid w:val="00E2106F"/>
    <w:rsid w:val="00E266AB"/>
    <w:rsid w:val="00E26E53"/>
    <w:rsid w:val="00E30A4A"/>
    <w:rsid w:val="00E316B5"/>
    <w:rsid w:val="00E333B7"/>
    <w:rsid w:val="00E3418F"/>
    <w:rsid w:val="00E34639"/>
    <w:rsid w:val="00E36072"/>
    <w:rsid w:val="00E40D27"/>
    <w:rsid w:val="00E410EC"/>
    <w:rsid w:val="00E51FF0"/>
    <w:rsid w:val="00E5309A"/>
    <w:rsid w:val="00E54DCE"/>
    <w:rsid w:val="00E5678C"/>
    <w:rsid w:val="00E57C4A"/>
    <w:rsid w:val="00E60B68"/>
    <w:rsid w:val="00E617BE"/>
    <w:rsid w:val="00E63747"/>
    <w:rsid w:val="00E70281"/>
    <w:rsid w:val="00E711C6"/>
    <w:rsid w:val="00E82F41"/>
    <w:rsid w:val="00E87BBD"/>
    <w:rsid w:val="00E92B0A"/>
    <w:rsid w:val="00E952CE"/>
    <w:rsid w:val="00E96CFC"/>
    <w:rsid w:val="00EA0040"/>
    <w:rsid w:val="00EA0917"/>
    <w:rsid w:val="00EA1750"/>
    <w:rsid w:val="00EA3017"/>
    <w:rsid w:val="00EA7EBA"/>
    <w:rsid w:val="00EB0B1E"/>
    <w:rsid w:val="00EB1E4E"/>
    <w:rsid w:val="00EC1356"/>
    <w:rsid w:val="00EC55C3"/>
    <w:rsid w:val="00EC649C"/>
    <w:rsid w:val="00EC67EF"/>
    <w:rsid w:val="00EC7367"/>
    <w:rsid w:val="00EE07AC"/>
    <w:rsid w:val="00EE15A8"/>
    <w:rsid w:val="00EE4034"/>
    <w:rsid w:val="00EE51E9"/>
    <w:rsid w:val="00EE56B8"/>
    <w:rsid w:val="00EE7105"/>
    <w:rsid w:val="00EF1B67"/>
    <w:rsid w:val="00EF3807"/>
    <w:rsid w:val="00EF5450"/>
    <w:rsid w:val="00EF69F7"/>
    <w:rsid w:val="00F00502"/>
    <w:rsid w:val="00F026EF"/>
    <w:rsid w:val="00F07481"/>
    <w:rsid w:val="00F07BCF"/>
    <w:rsid w:val="00F107F5"/>
    <w:rsid w:val="00F128E2"/>
    <w:rsid w:val="00F1656D"/>
    <w:rsid w:val="00F2205E"/>
    <w:rsid w:val="00F23835"/>
    <w:rsid w:val="00F25559"/>
    <w:rsid w:val="00F27E7E"/>
    <w:rsid w:val="00F31291"/>
    <w:rsid w:val="00F3503D"/>
    <w:rsid w:val="00F37390"/>
    <w:rsid w:val="00F37F09"/>
    <w:rsid w:val="00F42A53"/>
    <w:rsid w:val="00F430F7"/>
    <w:rsid w:val="00F44529"/>
    <w:rsid w:val="00F45A2E"/>
    <w:rsid w:val="00F46A6C"/>
    <w:rsid w:val="00F47287"/>
    <w:rsid w:val="00F4748F"/>
    <w:rsid w:val="00F6197D"/>
    <w:rsid w:val="00F61AEA"/>
    <w:rsid w:val="00F63900"/>
    <w:rsid w:val="00F653C1"/>
    <w:rsid w:val="00F67CF6"/>
    <w:rsid w:val="00F7031A"/>
    <w:rsid w:val="00F76840"/>
    <w:rsid w:val="00F81C98"/>
    <w:rsid w:val="00F82670"/>
    <w:rsid w:val="00F85E1E"/>
    <w:rsid w:val="00F87BCC"/>
    <w:rsid w:val="00F9334E"/>
    <w:rsid w:val="00FA1DAB"/>
    <w:rsid w:val="00FA1E1C"/>
    <w:rsid w:val="00FA5CE6"/>
    <w:rsid w:val="00FA6DBE"/>
    <w:rsid w:val="00FB145A"/>
    <w:rsid w:val="00FC0AEF"/>
    <w:rsid w:val="00FC41A3"/>
    <w:rsid w:val="00FC4BDB"/>
    <w:rsid w:val="00FC74A2"/>
    <w:rsid w:val="00FD0CE0"/>
    <w:rsid w:val="00FD24D9"/>
    <w:rsid w:val="00FD5A3E"/>
    <w:rsid w:val="00FD5AA5"/>
    <w:rsid w:val="00FD68F7"/>
    <w:rsid w:val="00FE2542"/>
    <w:rsid w:val="00FE72F4"/>
    <w:rsid w:val="00FF3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B4A2E54"/>
  <w15:chartTrackingRefBased/>
  <w15:docId w15:val="{C08645CE-60F4-4C32-9D24-95E45EECF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47B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F496E"/>
    <w:pPr>
      <w:tabs>
        <w:tab w:val="center" w:pos="4320"/>
        <w:tab w:val="right" w:pos="8640"/>
      </w:tabs>
    </w:pPr>
  </w:style>
  <w:style w:type="paragraph" w:styleId="Footer">
    <w:name w:val="footer"/>
    <w:basedOn w:val="Normal"/>
    <w:rsid w:val="003F496E"/>
    <w:pPr>
      <w:tabs>
        <w:tab w:val="center" w:pos="4320"/>
        <w:tab w:val="right" w:pos="8640"/>
      </w:tabs>
    </w:pPr>
  </w:style>
  <w:style w:type="character" w:styleId="Hyperlink">
    <w:name w:val="Hyperlink"/>
    <w:rsid w:val="003C1872"/>
    <w:rPr>
      <w:color w:val="0000FF"/>
      <w:u w:val="single"/>
    </w:rPr>
  </w:style>
  <w:style w:type="character" w:styleId="FollowedHyperlink">
    <w:name w:val="FollowedHyperlink"/>
    <w:rsid w:val="00B87AA2"/>
    <w:rPr>
      <w:color w:val="800080"/>
      <w:u w:val="single"/>
    </w:rPr>
  </w:style>
  <w:style w:type="character" w:styleId="CommentReference">
    <w:name w:val="annotation reference"/>
    <w:semiHidden/>
    <w:rsid w:val="00F7031A"/>
    <w:rPr>
      <w:sz w:val="16"/>
      <w:szCs w:val="16"/>
    </w:rPr>
  </w:style>
  <w:style w:type="paragraph" w:styleId="CommentText">
    <w:name w:val="annotation text"/>
    <w:basedOn w:val="Normal"/>
    <w:semiHidden/>
    <w:rsid w:val="00F7031A"/>
    <w:rPr>
      <w:sz w:val="20"/>
      <w:szCs w:val="20"/>
    </w:rPr>
  </w:style>
  <w:style w:type="paragraph" w:styleId="CommentSubject">
    <w:name w:val="annotation subject"/>
    <w:basedOn w:val="CommentText"/>
    <w:next w:val="CommentText"/>
    <w:semiHidden/>
    <w:rsid w:val="00F7031A"/>
    <w:rPr>
      <w:b/>
      <w:bCs/>
    </w:rPr>
  </w:style>
  <w:style w:type="paragraph" w:styleId="BalloonText">
    <w:name w:val="Balloon Text"/>
    <w:basedOn w:val="Normal"/>
    <w:semiHidden/>
    <w:rsid w:val="00F7031A"/>
    <w:rPr>
      <w:rFonts w:ascii="Tahoma" w:hAnsi="Tahoma" w:cs="Tahoma"/>
      <w:sz w:val="16"/>
      <w:szCs w:val="16"/>
    </w:rPr>
  </w:style>
  <w:style w:type="paragraph" w:styleId="ListParagraph">
    <w:name w:val="List Paragraph"/>
    <w:basedOn w:val="Normal"/>
    <w:uiPriority w:val="34"/>
    <w:qFormat/>
    <w:rsid w:val="0029042F"/>
    <w:pPr>
      <w:ind w:left="720"/>
      <w:contextualSpacing/>
    </w:pPr>
  </w:style>
  <w:style w:type="paragraph" w:styleId="NormalWeb">
    <w:name w:val="Normal (Web)"/>
    <w:basedOn w:val="Normal"/>
    <w:uiPriority w:val="99"/>
    <w:rsid w:val="00192529"/>
    <w:pPr>
      <w:spacing w:before="100" w:beforeAutospacing="1" w:after="100" w:afterAutospacing="1"/>
    </w:pPr>
    <w:rPr>
      <w:rFonts w:ascii="Trebuchet MS" w:hAnsi="Trebuchet MS"/>
      <w:color w:val="444444"/>
      <w:sz w:val="20"/>
      <w:szCs w:val="20"/>
    </w:rPr>
  </w:style>
  <w:style w:type="character" w:customStyle="1" w:styleId="whuggins">
    <w:name w:val="whuggins"/>
    <w:semiHidden/>
    <w:rsid w:val="005443EF"/>
    <w:rPr>
      <w:rFonts w:ascii="Arial" w:hAnsi="Arial" w:cs="Arial"/>
      <w:color w:val="000080"/>
      <w:sz w:val="20"/>
      <w:szCs w:val="20"/>
    </w:rPr>
  </w:style>
  <w:style w:type="character" w:styleId="Strong">
    <w:name w:val="Strong"/>
    <w:qFormat/>
    <w:rsid w:val="0014724B"/>
    <w:rPr>
      <w:b/>
      <w:bCs/>
    </w:rPr>
  </w:style>
  <w:style w:type="paragraph" w:styleId="Revision">
    <w:name w:val="Revision"/>
    <w:hidden/>
    <w:uiPriority w:val="99"/>
    <w:semiHidden/>
    <w:rsid w:val="005C5E06"/>
    <w:rPr>
      <w:sz w:val="24"/>
      <w:szCs w:val="24"/>
    </w:rPr>
  </w:style>
  <w:style w:type="character" w:styleId="UnresolvedMention">
    <w:name w:val="Unresolved Mention"/>
    <w:uiPriority w:val="99"/>
    <w:semiHidden/>
    <w:unhideWhenUsed/>
    <w:rsid w:val="008139F6"/>
    <w:rPr>
      <w:color w:val="605E5C"/>
      <w:shd w:val="clear" w:color="auto" w:fill="E1DFDD"/>
    </w:rPr>
  </w:style>
  <w:style w:type="paragraph" w:customStyle="1" w:styleId="xmsonormal">
    <w:name w:val="x_msonormal"/>
    <w:basedOn w:val="Normal"/>
    <w:rsid w:val="00824C11"/>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9428">
      <w:bodyDiv w:val="1"/>
      <w:marLeft w:val="0"/>
      <w:marRight w:val="0"/>
      <w:marTop w:val="0"/>
      <w:marBottom w:val="0"/>
      <w:divBdr>
        <w:top w:val="none" w:sz="0" w:space="0" w:color="auto"/>
        <w:left w:val="none" w:sz="0" w:space="0" w:color="auto"/>
        <w:bottom w:val="none" w:sz="0" w:space="0" w:color="auto"/>
        <w:right w:val="none" w:sz="0" w:space="0" w:color="auto"/>
      </w:divBdr>
    </w:div>
    <w:div w:id="114371786">
      <w:bodyDiv w:val="1"/>
      <w:marLeft w:val="0"/>
      <w:marRight w:val="0"/>
      <w:marTop w:val="0"/>
      <w:marBottom w:val="0"/>
      <w:divBdr>
        <w:top w:val="none" w:sz="0" w:space="0" w:color="auto"/>
        <w:left w:val="none" w:sz="0" w:space="0" w:color="auto"/>
        <w:bottom w:val="none" w:sz="0" w:space="0" w:color="auto"/>
        <w:right w:val="none" w:sz="0" w:space="0" w:color="auto"/>
      </w:divBdr>
    </w:div>
    <w:div w:id="155650682">
      <w:bodyDiv w:val="1"/>
      <w:marLeft w:val="0"/>
      <w:marRight w:val="0"/>
      <w:marTop w:val="0"/>
      <w:marBottom w:val="0"/>
      <w:divBdr>
        <w:top w:val="none" w:sz="0" w:space="0" w:color="auto"/>
        <w:left w:val="none" w:sz="0" w:space="0" w:color="auto"/>
        <w:bottom w:val="none" w:sz="0" w:space="0" w:color="auto"/>
        <w:right w:val="none" w:sz="0" w:space="0" w:color="auto"/>
      </w:divBdr>
    </w:div>
    <w:div w:id="283385451">
      <w:bodyDiv w:val="1"/>
      <w:marLeft w:val="0"/>
      <w:marRight w:val="0"/>
      <w:marTop w:val="0"/>
      <w:marBottom w:val="0"/>
      <w:divBdr>
        <w:top w:val="none" w:sz="0" w:space="0" w:color="auto"/>
        <w:left w:val="none" w:sz="0" w:space="0" w:color="auto"/>
        <w:bottom w:val="none" w:sz="0" w:space="0" w:color="auto"/>
        <w:right w:val="none" w:sz="0" w:space="0" w:color="auto"/>
      </w:divBdr>
      <w:divsChild>
        <w:div w:id="265117920">
          <w:marLeft w:val="0"/>
          <w:marRight w:val="150"/>
          <w:marTop w:val="150"/>
          <w:marBottom w:val="300"/>
          <w:divBdr>
            <w:top w:val="none" w:sz="0" w:space="0" w:color="auto"/>
            <w:left w:val="none" w:sz="0" w:space="0" w:color="auto"/>
            <w:bottom w:val="none" w:sz="0" w:space="0" w:color="auto"/>
            <w:right w:val="none" w:sz="0" w:space="0" w:color="auto"/>
          </w:divBdr>
          <w:divsChild>
            <w:div w:id="1836143465">
              <w:marLeft w:val="0"/>
              <w:marRight w:val="0"/>
              <w:marTop w:val="0"/>
              <w:marBottom w:val="0"/>
              <w:divBdr>
                <w:top w:val="none" w:sz="0" w:space="0" w:color="auto"/>
                <w:left w:val="none" w:sz="0" w:space="0" w:color="auto"/>
                <w:bottom w:val="none" w:sz="0" w:space="0" w:color="auto"/>
                <w:right w:val="none" w:sz="0" w:space="0" w:color="auto"/>
              </w:divBdr>
              <w:divsChild>
                <w:div w:id="369378779">
                  <w:marLeft w:val="150"/>
                  <w:marRight w:val="75"/>
                  <w:marTop w:val="0"/>
                  <w:marBottom w:val="0"/>
                  <w:divBdr>
                    <w:top w:val="none" w:sz="0" w:space="0" w:color="auto"/>
                    <w:left w:val="none" w:sz="0" w:space="0" w:color="auto"/>
                    <w:bottom w:val="none" w:sz="0" w:space="0" w:color="auto"/>
                    <w:right w:val="none" w:sz="0" w:space="0" w:color="auto"/>
                  </w:divBdr>
                  <w:divsChild>
                    <w:div w:id="110719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942907">
      <w:bodyDiv w:val="1"/>
      <w:marLeft w:val="0"/>
      <w:marRight w:val="0"/>
      <w:marTop w:val="0"/>
      <w:marBottom w:val="0"/>
      <w:divBdr>
        <w:top w:val="none" w:sz="0" w:space="0" w:color="auto"/>
        <w:left w:val="none" w:sz="0" w:space="0" w:color="auto"/>
        <w:bottom w:val="none" w:sz="0" w:space="0" w:color="auto"/>
        <w:right w:val="none" w:sz="0" w:space="0" w:color="auto"/>
      </w:divBdr>
    </w:div>
    <w:div w:id="309214544">
      <w:bodyDiv w:val="1"/>
      <w:marLeft w:val="0"/>
      <w:marRight w:val="0"/>
      <w:marTop w:val="0"/>
      <w:marBottom w:val="0"/>
      <w:divBdr>
        <w:top w:val="none" w:sz="0" w:space="0" w:color="auto"/>
        <w:left w:val="none" w:sz="0" w:space="0" w:color="auto"/>
        <w:bottom w:val="none" w:sz="0" w:space="0" w:color="auto"/>
        <w:right w:val="none" w:sz="0" w:space="0" w:color="auto"/>
      </w:divBdr>
    </w:div>
    <w:div w:id="563872741">
      <w:bodyDiv w:val="1"/>
      <w:marLeft w:val="75"/>
      <w:marRight w:val="75"/>
      <w:marTop w:val="0"/>
      <w:marBottom w:val="0"/>
      <w:divBdr>
        <w:top w:val="none" w:sz="0" w:space="0" w:color="auto"/>
        <w:left w:val="none" w:sz="0" w:space="0" w:color="auto"/>
        <w:bottom w:val="none" w:sz="0" w:space="0" w:color="auto"/>
        <w:right w:val="none" w:sz="0" w:space="0" w:color="auto"/>
      </w:divBdr>
      <w:divsChild>
        <w:div w:id="1846824419">
          <w:marLeft w:val="0"/>
          <w:marRight w:val="150"/>
          <w:marTop w:val="150"/>
          <w:marBottom w:val="300"/>
          <w:divBdr>
            <w:top w:val="none" w:sz="0" w:space="0" w:color="auto"/>
            <w:left w:val="none" w:sz="0" w:space="0" w:color="auto"/>
            <w:bottom w:val="none" w:sz="0" w:space="0" w:color="auto"/>
            <w:right w:val="none" w:sz="0" w:space="0" w:color="auto"/>
          </w:divBdr>
          <w:divsChild>
            <w:div w:id="1452820187">
              <w:marLeft w:val="0"/>
              <w:marRight w:val="0"/>
              <w:marTop w:val="0"/>
              <w:marBottom w:val="0"/>
              <w:divBdr>
                <w:top w:val="none" w:sz="0" w:space="0" w:color="auto"/>
                <w:left w:val="none" w:sz="0" w:space="0" w:color="auto"/>
                <w:bottom w:val="none" w:sz="0" w:space="0" w:color="auto"/>
                <w:right w:val="none" w:sz="0" w:space="0" w:color="auto"/>
              </w:divBdr>
              <w:divsChild>
                <w:div w:id="1500582745">
                  <w:marLeft w:val="150"/>
                  <w:marRight w:val="75"/>
                  <w:marTop w:val="0"/>
                  <w:marBottom w:val="0"/>
                  <w:divBdr>
                    <w:top w:val="none" w:sz="0" w:space="0" w:color="auto"/>
                    <w:left w:val="none" w:sz="0" w:space="0" w:color="auto"/>
                    <w:bottom w:val="none" w:sz="0" w:space="0" w:color="auto"/>
                    <w:right w:val="none" w:sz="0" w:space="0" w:color="auto"/>
                  </w:divBdr>
                  <w:divsChild>
                    <w:div w:id="14385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55305">
      <w:bodyDiv w:val="1"/>
      <w:marLeft w:val="0"/>
      <w:marRight w:val="0"/>
      <w:marTop w:val="0"/>
      <w:marBottom w:val="0"/>
      <w:divBdr>
        <w:top w:val="none" w:sz="0" w:space="0" w:color="auto"/>
        <w:left w:val="none" w:sz="0" w:space="0" w:color="auto"/>
        <w:bottom w:val="none" w:sz="0" w:space="0" w:color="auto"/>
        <w:right w:val="none" w:sz="0" w:space="0" w:color="auto"/>
      </w:divBdr>
      <w:divsChild>
        <w:div w:id="2004311207">
          <w:marLeft w:val="0"/>
          <w:marRight w:val="0"/>
          <w:marTop w:val="0"/>
          <w:marBottom w:val="0"/>
          <w:divBdr>
            <w:top w:val="none" w:sz="0" w:space="0" w:color="auto"/>
            <w:left w:val="none" w:sz="0" w:space="0" w:color="auto"/>
            <w:bottom w:val="none" w:sz="0" w:space="0" w:color="auto"/>
            <w:right w:val="none" w:sz="0" w:space="0" w:color="auto"/>
          </w:divBdr>
          <w:divsChild>
            <w:div w:id="183811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664166">
      <w:bodyDiv w:val="1"/>
      <w:marLeft w:val="0"/>
      <w:marRight w:val="0"/>
      <w:marTop w:val="0"/>
      <w:marBottom w:val="0"/>
      <w:divBdr>
        <w:top w:val="none" w:sz="0" w:space="0" w:color="auto"/>
        <w:left w:val="none" w:sz="0" w:space="0" w:color="auto"/>
        <w:bottom w:val="none" w:sz="0" w:space="0" w:color="auto"/>
        <w:right w:val="none" w:sz="0" w:space="0" w:color="auto"/>
      </w:divBdr>
    </w:div>
    <w:div w:id="1195657872">
      <w:bodyDiv w:val="1"/>
      <w:marLeft w:val="75"/>
      <w:marRight w:val="75"/>
      <w:marTop w:val="0"/>
      <w:marBottom w:val="0"/>
      <w:divBdr>
        <w:top w:val="none" w:sz="0" w:space="0" w:color="auto"/>
        <w:left w:val="none" w:sz="0" w:space="0" w:color="auto"/>
        <w:bottom w:val="none" w:sz="0" w:space="0" w:color="auto"/>
        <w:right w:val="none" w:sz="0" w:space="0" w:color="auto"/>
      </w:divBdr>
      <w:divsChild>
        <w:div w:id="1457869489">
          <w:marLeft w:val="0"/>
          <w:marRight w:val="150"/>
          <w:marTop w:val="150"/>
          <w:marBottom w:val="300"/>
          <w:divBdr>
            <w:top w:val="none" w:sz="0" w:space="0" w:color="auto"/>
            <w:left w:val="none" w:sz="0" w:space="0" w:color="auto"/>
            <w:bottom w:val="none" w:sz="0" w:space="0" w:color="auto"/>
            <w:right w:val="none" w:sz="0" w:space="0" w:color="auto"/>
          </w:divBdr>
          <w:divsChild>
            <w:div w:id="808788266">
              <w:marLeft w:val="0"/>
              <w:marRight w:val="0"/>
              <w:marTop w:val="0"/>
              <w:marBottom w:val="0"/>
              <w:divBdr>
                <w:top w:val="none" w:sz="0" w:space="0" w:color="auto"/>
                <w:left w:val="none" w:sz="0" w:space="0" w:color="auto"/>
                <w:bottom w:val="none" w:sz="0" w:space="0" w:color="auto"/>
                <w:right w:val="none" w:sz="0" w:space="0" w:color="auto"/>
              </w:divBdr>
              <w:divsChild>
                <w:div w:id="239290788">
                  <w:marLeft w:val="150"/>
                  <w:marRight w:val="75"/>
                  <w:marTop w:val="0"/>
                  <w:marBottom w:val="0"/>
                  <w:divBdr>
                    <w:top w:val="none" w:sz="0" w:space="0" w:color="auto"/>
                    <w:left w:val="none" w:sz="0" w:space="0" w:color="auto"/>
                    <w:bottom w:val="none" w:sz="0" w:space="0" w:color="auto"/>
                    <w:right w:val="none" w:sz="0" w:space="0" w:color="auto"/>
                  </w:divBdr>
                  <w:divsChild>
                    <w:div w:id="210792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759945">
      <w:bodyDiv w:val="1"/>
      <w:marLeft w:val="0"/>
      <w:marRight w:val="0"/>
      <w:marTop w:val="0"/>
      <w:marBottom w:val="0"/>
      <w:divBdr>
        <w:top w:val="none" w:sz="0" w:space="0" w:color="auto"/>
        <w:left w:val="none" w:sz="0" w:space="0" w:color="auto"/>
        <w:bottom w:val="none" w:sz="0" w:space="0" w:color="auto"/>
        <w:right w:val="none" w:sz="0" w:space="0" w:color="auto"/>
      </w:divBdr>
      <w:divsChild>
        <w:div w:id="1460220697">
          <w:marLeft w:val="0"/>
          <w:marRight w:val="150"/>
          <w:marTop w:val="150"/>
          <w:marBottom w:val="300"/>
          <w:divBdr>
            <w:top w:val="none" w:sz="0" w:space="0" w:color="auto"/>
            <w:left w:val="none" w:sz="0" w:space="0" w:color="auto"/>
            <w:bottom w:val="none" w:sz="0" w:space="0" w:color="auto"/>
            <w:right w:val="none" w:sz="0" w:space="0" w:color="auto"/>
          </w:divBdr>
          <w:divsChild>
            <w:div w:id="899293058">
              <w:marLeft w:val="0"/>
              <w:marRight w:val="0"/>
              <w:marTop w:val="0"/>
              <w:marBottom w:val="0"/>
              <w:divBdr>
                <w:top w:val="none" w:sz="0" w:space="0" w:color="auto"/>
                <w:left w:val="none" w:sz="0" w:space="0" w:color="auto"/>
                <w:bottom w:val="none" w:sz="0" w:space="0" w:color="auto"/>
                <w:right w:val="none" w:sz="0" w:space="0" w:color="auto"/>
              </w:divBdr>
              <w:divsChild>
                <w:div w:id="1540703592">
                  <w:marLeft w:val="150"/>
                  <w:marRight w:val="75"/>
                  <w:marTop w:val="0"/>
                  <w:marBottom w:val="0"/>
                  <w:divBdr>
                    <w:top w:val="none" w:sz="0" w:space="0" w:color="auto"/>
                    <w:left w:val="none" w:sz="0" w:space="0" w:color="auto"/>
                    <w:bottom w:val="none" w:sz="0" w:space="0" w:color="auto"/>
                    <w:right w:val="none" w:sz="0" w:space="0" w:color="auto"/>
                  </w:divBdr>
                  <w:divsChild>
                    <w:div w:id="6005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597801">
      <w:bodyDiv w:val="1"/>
      <w:marLeft w:val="0"/>
      <w:marRight w:val="0"/>
      <w:marTop w:val="0"/>
      <w:marBottom w:val="0"/>
      <w:divBdr>
        <w:top w:val="none" w:sz="0" w:space="0" w:color="auto"/>
        <w:left w:val="none" w:sz="0" w:space="0" w:color="auto"/>
        <w:bottom w:val="none" w:sz="0" w:space="0" w:color="auto"/>
        <w:right w:val="none" w:sz="0" w:space="0" w:color="auto"/>
      </w:divBdr>
    </w:div>
    <w:div w:id="177393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1178</Words>
  <Characters>7460</Characters>
  <Application>Microsoft Office Word</Application>
  <DocSecurity>0</DocSecurity>
  <Lines>152</Lines>
  <Paragraphs>78</Paragraphs>
  <ScaleCrop>false</ScaleCrop>
  <HeadingPairs>
    <vt:vector size="2" baseType="variant">
      <vt:variant>
        <vt:lpstr>Title</vt:lpstr>
      </vt:variant>
      <vt:variant>
        <vt:i4>1</vt:i4>
      </vt:variant>
    </vt:vector>
  </HeadingPairs>
  <TitlesOfParts>
    <vt:vector size="1" baseType="lpstr">
      <vt:lpstr>Birthplace</vt:lpstr>
    </vt:vector>
  </TitlesOfParts>
  <Company>RTI International</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Birthplace</dc:title>
  <dc:subject/>
  <dc:creator>mjp</dc:creator>
  <cp:keywords/>
  <cp:lastModifiedBy>Williams, David</cp:lastModifiedBy>
  <cp:revision>2</cp:revision>
  <cp:lastPrinted>2016-11-18T13:56:00Z</cp:lastPrinted>
  <dcterms:created xsi:type="dcterms:W3CDTF">2026-03-30T15:46:00Z</dcterms:created>
  <dcterms:modified xsi:type="dcterms:W3CDTF">2026-03-30T15:46:00Z</dcterms:modified>
</cp:coreProperties>
</file>